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6FEC608" w14:textId="77777777" w:rsidR="00526EFD" w:rsidRPr="00440D09" w:rsidRDefault="00526EFD" w:rsidP="00526EFD">
      <w:pPr>
        <w:pStyle w:val="Sinespaciado"/>
        <w:spacing w:line="276" w:lineRule="auto"/>
        <w:jc w:val="both"/>
        <w:rPr>
          <w:rFonts w:ascii="Arial" w:hAnsi="Arial" w:cs="Arial"/>
          <w:b/>
          <w:sz w:val="10"/>
          <w:szCs w:val="10"/>
        </w:rPr>
      </w:pPr>
    </w:p>
    <w:p w14:paraId="1318ED01" w14:textId="58A721F3" w:rsidR="00A108AC" w:rsidRPr="00526EFD" w:rsidRDefault="00A108AC" w:rsidP="00526EFD">
      <w:pPr>
        <w:pStyle w:val="Sinespaciado"/>
        <w:spacing w:line="276" w:lineRule="auto"/>
        <w:jc w:val="both"/>
        <w:rPr>
          <w:rFonts w:ascii="Arial" w:hAnsi="Arial" w:cs="Arial"/>
          <w:b/>
          <w:sz w:val="24"/>
          <w:szCs w:val="24"/>
        </w:rPr>
      </w:pPr>
      <w:r w:rsidRPr="00526EFD">
        <w:rPr>
          <w:rFonts w:ascii="Arial" w:hAnsi="Arial" w:cs="Arial"/>
          <w:b/>
          <w:sz w:val="24"/>
          <w:szCs w:val="24"/>
        </w:rPr>
        <w:t xml:space="preserve">AVISO DE PRIVACIDAD </w:t>
      </w:r>
      <w:r w:rsidR="00D033B9" w:rsidRPr="00526EFD">
        <w:rPr>
          <w:rFonts w:ascii="Arial" w:hAnsi="Arial" w:cs="Arial"/>
          <w:b/>
          <w:sz w:val="24"/>
          <w:szCs w:val="24"/>
        </w:rPr>
        <w:t>INTEGRAL</w:t>
      </w:r>
      <w:r w:rsidRPr="00526EFD">
        <w:rPr>
          <w:rFonts w:ascii="Arial" w:hAnsi="Arial" w:cs="Arial"/>
          <w:b/>
          <w:sz w:val="24"/>
          <w:szCs w:val="24"/>
        </w:rPr>
        <w:t xml:space="preserve"> </w:t>
      </w:r>
      <w:r w:rsidR="00C06A80" w:rsidRPr="00526EFD">
        <w:rPr>
          <w:rFonts w:ascii="Arial" w:hAnsi="Arial" w:cs="Arial"/>
          <w:b/>
          <w:sz w:val="24"/>
          <w:szCs w:val="24"/>
        </w:rPr>
        <w:t xml:space="preserve">RELACIONADO CON LOS DATOS PERSONALES </w:t>
      </w:r>
      <w:r w:rsidRPr="00526EFD">
        <w:rPr>
          <w:rFonts w:ascii="Arial" w:hAnsi="Arial" w:cs="Arial"/>
          <w:b/>
          <w:sz w:val="24"/>
          <w:szCs w:val="24"/>
        </w:rPr>
        <w:t xml:space="preserve">RECABADOS </w:t>
      </w:r>
      <w:r w:rsidR="00DF212A" w:rsidRPr="00526EFD">
        <w:rPr>
          <w:rFonts w:ascii="Arial" w:hAnsi="Arial" w:cs="Arial"/>
          <w:b/>
          <w:sz w:val="24"/>
          <w:szCs w:val="24"/>
        </w:rPr>
        <w:t xml:space="preserve">EN </w:t>
      </w:r>
      <w:r w:rsidR="0071625C">
        <w:rPr>
          <w:rFonts w:ascii="Arial" w:hAnsi="Arial" w:cs="Arial"/>
          <w:b/>
          <w:sz w:val="24"/>
          <w:szCs w:val="24"/>
        </w:rPr>
        <w:t xml:space="preserve">LOS </w:t>
      </w:r>
      <w:bookmarkStart w:id="0" w:name="_Hlk156304951"/>
      <w:r w:rsidR="0071625C" w:rsidRPr="00E71F45">
        <w:rPr>
          <w:rFonts w:ascii="Arial" w:hAnsi="Arial" w:cs="Arial"/>
          <w:b/>
          <w:sz w:val="24"/>
          <w:szCs w:val="24"/>
        </w:rPr>
        <w:t>“</w:t>
      </w:r>
      <w:r w:rsidR="00665A4B">
        <w:rPr>
          <w:rFonts w:ascii="Arial" w:hAnsi="Arial" w:cs="Arial"/>
          <w:b/>
          <w:sz w:val="24"/>
          <w:szCs w:val="24"/>
        </w:rPr>
        <w:t>FOROS DE DIÁLOGO</w:t>
      </w:r>
      <w:r w:rsidR="0071625C" w:rsidRPr="00E71F45">
        <w:rPr>
          <w:rFonts w:ascii="Arial" w:hAnsi="Arial" w:cs="Arial"/>
          <w:b/>
          <w:sz w:val="24"/>
          <w:szCs w:val="24"/>
        </w:rPr>
        <w:t>”</w:t>
      </w:r>
      <w:r w:rsidR="00F30D15" w:rsidRPr="00E71F45">
        <w:rPr>
          <w:rFonts w:ascii="Arial" w:hAnsi="Arial" w:cs="Arial"/>
          <w:b/>
          <w:sz w:val="24"/>
          <w:szCs w:val="24"/>
        </w:rPr>
        <w:t>.</w:t>
      </w:r>
    </w:p>
    <w:bookmarkEnd w:id="0"/>
    <w:p w14:paraId="13DC9105" w14:textId="2D403408" w:rsidR="00F2299F" w:rsidRPr="00526EFD" w:rsidRDefault="00A108AC" w:rsidP="00526EFD">
      <w:pPr>
        <w:pStyle w:val="Sinespaciado"/>
        <w:spacing w:line="276" w:lineRule="auto"/>
        <w:jc w:val="both"/>
        <w:rPr>
          <w:rFonts w:ascii="Arial" w:hAnsi="Arial" w:cs="Arial"/>
          <w:b/>
          <w:sz w:val="24"/>
          <w:szCs w:val="24"/>
        </w:rPr>
      </w:pPr>
      <w:r w:rsidRPr="00526EFD">
        <w:rPr>
          <w:rFonts w:ascii="Arial" w:hAnsi="Arial" w:cs="Arial"/>
          <w:b/>
          <w:sz w:val="24"/>
          <w:szCs w:val="24"/>
        </w:rPr>
        <w:t xml:space="preserve">                                                                                                                     </w:t>
      </w:r>
    </w:p>
    <w:p w14:paraId="428561AD" w14:textId="0649797C" w:rsidR="00F2299F" w:rsidRPr="00526EFD" w:rsidRDefault="00F2299F" w:rsidP="00526EFD">
      <w:pPr>
        <w:pStyle w:val="Sinespaciado"/>
        <w:spacing w:line="276" w:lineRule="auto"/>
        <w:jc w:val="both"/>
        <w:rPr>
          <w:rFonts w:ascii="Arial" w:hAnsi="Arial" w:cs="Arial"/>
          <w:bCs/>
          <w:sz w:val="24"/>
          <w:szCs w:val="24"/>
        </w:rPr>
      </w:pPr>
      <w:r w:rsidRPr="00526EFD">
        <w:rPr>
          <w:rFonts w:ascii="Arial" w:hAnsi="Arial" w:cs="Arial"/>
          <w:bCs/>
          <w:sz w:val="24"/>
          <w:szCs w:val="24"/>
        </w:rPr>
        <w:t>En cumplimiento a la Ley de Protección de Datos Personales en Posesión de los Sujetos Obligados para el Estado de Baja California, el Instituto Estatal Electoral de Baja California (IEEBC), en su calidad de Sujeto Obligado que recaba y ejerce tratamiento sobre datos personales, emite el siguiente:</w:t>
      </w:r>
    </w:p>
    <w:p w14:paraId="0FEB0714" w14:textId="77777777" w:rsidR="00F2299F" w:rsidRPr="00526EFD" w:rsidRDefault="00F2299F" w:rsidP="00526EFD">
      <w:pPr>
        <w:pStyle w:val="Sinespaciado"/>
        <w:spacing w:line="276" w:lineRule="auto"/>
        <w:jc w:val="both"/>
        <w:rPr>
          <w:rFonts w:ascii="Arial" w:hAnsi="Arial" w:cs="Arial"/>
          <w:b/>
          <w:sz w:val="24"/>
          <w:szCs w:val="24"/>
        </w:rPr>
      </w:pPr>
    </w:p>
    <w:p w14:paraId="5D9B8DA5" w14:textId="57518820" w:rsidR="001703BD" w:rsidRPr="00526EFD" w:rsidRDefault="00F2299F" w:rsidP="00526EFD">
      <w:pPr>
        <w:pStyle w:val="Sinespaciado"/>
        <w:spacing w:line="276" w:lineRule="auto"/>
        <w:jc w:val="center"/>
        <w:rPr>
          <w:rFonts w:ascii="Arial" w:hAnsi="Arial" w:cs="Arial"/>
          <w:b/>
          <w:sz w:val="24"/>
          <w:szCs w:val="24"/>
        </w:rPr>
      </w:pPr>
      <w:r w:rsidRPr="00526EFD">
        <w:rPr>
          <w:rFonts w:ascii="Arial" w:hAnsi="Arial" w:cs="Arial"/>
          <w:b/>
          <w:sz w:val="24"/>
          <w:szCs w:val="24"/>
        </w:rPr>
        <w:t>AVISO DE PRIVACIDAD</w:t>
      </w:r>
    </w:p>
    <w:p w14:paraId="6DE0060B" w14:textId="4654CCB5" w:rsidR="00F830FB" w:rsidRPr="00526EFD" w:rsidRDefault="00F830FB" w:rsidP="00526EFD">
      <w:pPr>
        <w:pStyle w:val="Sinespaciado"/>
        <w:spacing w:line="276" w:lineRule="auto"/>
        <w:jc w:val="both"/>
        <w:rPr>
          <w:rFonts w:ascii="Arial" w:hAnsi="Arial" w:cs="Arial"/>
          <w:b/>
          <w:sz w:val="24"/>
          <w:szCs w:val="24"/>
        </w:rPr>
      </w:pPr>
    </w:p>
    <w:p w14:paraId="2823CB72" w14:textId="1147DBCC" w:rsidR="00F830FB" w:rsidRPr="00526EFD" w:rsidRDefault="00F830FB" w:rsidP="00526EFD">
      <w:pPr>
        <w:pStyle w:val="Sinespaciado"/>
        <w:spacing w:line="276" w:lineRule="auto"/>
        <w:jc w:val="both"/>
        <w:rPr>
          <w:rFonts w:ascii="Arial" w:hAnsi="Arial" w:cs="Arial"/>
          <w:b/>
          <w:caps/>
          <w:sz w:val="24"/>
          <w:szCs w:val="24"/>
        </w:rPr>
      </w:pPr>
      <w:r w:rsidRPr="00526EFD">
        <w:rPr>
          <w:rFonts w:ascii="Arial" w:hAnsi="Arial" w:cs="Arial"/>
          <w:b/>
          <w:caps/>
          <w:sz w:val="24"/>
          <w:szCs w:val="24"/>
        </w:rPr>
        <w:t>¿</w:t>
      </w:r>
      <w:r w:rsidR="008647FD" w:rsidRPr="00526EFD">
        <w:rPr>
          <w:rFonts w:ascii="Arial" w:hAnsi="Arial" w:cs="Arial"/>
          <w:b/>
          <w:sz w:val="24"/>
          <w:szCs w:val="24"/>
        </w:rPr>
        <w:t xml:space="preserve">Quién es el responsable de </w:t>
      </w:r>
      <w:r w:rsidR="00C84E3A" w:rsidRPr="00526EFD">
        <w:rPr>
          <w:rFonts w:ascii="Arial" w:hAnsi="Arial" w:cs="Arial"/>
          <w:b/>
          <w:sz w:val="24"/>
          <w:szCs w:val="24"/>
        </w:rPr>
        <w:t>s</w:t>
      </w:r>
      <w:r w:rsidR="008647FD" w:rsidRPr="00526EFD">
        <w:rPr>
          <w:rFonts w:ascii="Arial" w:hAnsi="Arial" w:cs="Arial"/>
          <w:b/>
          <w:sz w:val="24"/>
          <w:szCs w:val="24"/>
        </w:rPr>
        <w:t>us datos personales</w:t>
      </w:r>
      <w:r w:rsidRPr="00526EFD">
        <w:rPr>
          <w:rFonts w:ascii="Arial" w:hAnsi="Arial" w:cs="Arial"/>
          <w:b/>
          <w:caps/>
          <w:sz w:val="24"/>
          <w:szCs w:val="24"/>
        </w:rPr>
        <w:t>?</w:t>
      </w:r>
    </w:p>
    <w:p w14:paraId="3E3E0735" w14:textId="60BF6191" w:rsidR="00F830FB" w:rsidRPr="00526EFD" w:rsidRDefault="00F830FB" w:rsidP="00526EFD">
      <w:pPr>
        <w:pStyle w:val="Sinespaciado"/>
        <w:spacing w:line="276" w:lineRule="auto"/>
        <w:jc w:val="both"/>
        <w:rPr>
          <w:rFonts w:ascii="Arial" w:hAnsi="Arial" w:cs="Arial"/>
          <w:bCs/>
          <w:sz w:val="24"/>
          <w:szCs w:val="24"/>
        </w:rPr>
      </w:pPr>
      <w:r w:rsidRPr="00526EFD">
        <w:rPr>
          <w:rFonts w:ascii="Arial" w:hAnsi="Arial" w:cs="Arial"/>
          <w:bCs/>
          <w:sz w:val="24"/>
          <w:szCs w:val="24"/>
        </w:rPr>
        <w:t xml:space="preserve">El IEEBC a través del Departamento de Procesos Electorales (DPE) es el responsable del tratamiento de los datos personales proporcionados y de protegerlos en términos de lo dispuesto en la Ley </w:t>
      </w:r>
      <w:r w:rsidR="00AB42AD" w:rsidRPr="00526EFD">
        <w:rPr>
          <w:rFonts w:ascii="Arial" w:hAnsi="Arial" w:cs="Arial"/>
          <w:bCs/>
          <w:sz w:val="24"/>
          <w:szCs w:val="24"/>
        </w:rPr>
        <w:t>G</w:t>
      </w:r>
      <w:r w:rsidRPr="00526EFD">
        <w:rPr>
          <w:rFonts w:ascii="Arial" w:hAnsi="Arial" w:cs="Arial"/>
          <w:bCs/>
          <w:sz w:val="24"/>
          <w:szCs w:val="24"/>
        </w:rPr>
        <w:t xml:space="preserve">eneral de </w:t>
      </w:r>
      <w:r w:rsidR="00AB42AD" w:rsidRPr="00526EFD">
        <w:rPr>
          <w:rFonts w:ascii="Arial" w:hAnsi="Arial" w:cs="Arial"/>
          <w:bCs/>
          <w:sz w:val="24"/>
          <w:szCs w:val="24"/>
        </w:rPr>
        <w:t>P</w:t>
      </w:r>
      <w:r w:rsidRPr="00526EFD">
        <w:rPr>
          <w:rFonts w:ascii="Arial" w:hAnsi="Arial" w:cs="Arial"/>
          <w:bCs/>
          <w:sz w:val="24"/>
          <w:szCs w:val="24"/>
        </w:rPr>
        <w:t xml:space="preserve">rotección de </w:t>
      </w:r>
      <w:r w:rsidR="00AB42AD" w:rsidRPr="00526EFD">
        <w:rPr>
          <w:rFonts w:ascii="Arial" w:hAnsi="Arial" w:cs="Arial"/>
          <w:bCs/>
          <w:sz w:val="24"/>
          <w:szCs w:val="24"/>
        </w:rPr>
        <w:t>D</w:t>
      </w:r>
      <w:r w:rsidRPr="00526EFD">
        <w:rPr>
          <w:rFonts w:ascii="Arial" w:hAnsi="Arial" w:cs="Arial"/>
          <w:bCs/>
          <w:sz w:val="24"/>
          <w:szCs w:val="24"/>
        </w:rPr>
        <w:t xml:space="preserve">atos </w:t>
      </w:r>
      <w:r w:rsidR="00AB42AD" w:rsidRPr="00526EFD">
        <w:rPr>
          <w:rFonts w:ascii="Arial" w:hAnsi="Arial" w:cs="Arial"/>
          <w:bCs/>
          <w:sz w:val="24"/>
          <w:szCs w:val="24"/>
        </w:rPr>
        <w:t>P</w:t>
      </w:r>
      <w:r w:rsidRPr="00526EFD">
        <w:rPr>
          <w:rFonts w:ascii="Arial" w:hAnsi="Arial" w:cs="Arial"/>
          <w:bCs/>
          <w:sz w:val="24"/>
          <w:szCs w:val="24"/>
        </w:rPr>
        <w:t xml:space="preserve">ersonales en </w:t>
      </w:r>
      <w:r w:rsidR="00AB42AD" w:rsidRPr="00526EFD">
        <w:rPr>
          <w:rFonts w:ascii="Arial" w:hAnsi="Arial" w:cs="Arial"/>
          <w:bCs/>
          <w:sz w:val="24"/>
          <w:szCs w:val="24"/>
        </w:rPr>
        <w:t>P</w:t>
      </w:r>
      <w:r w:rsidRPr="00526EFD">
        <w:rPr>
          <w:rFonts w:ascii="Arial" w:hAnsi="Arial" w:cs="Arial"/>
          <w:bCs/>
          <w:sz w:val="24"/>
          <w:szCs w:val="24"/>
        </w:rPr>
        <w:t xml:space="preserve">osesión de </w:t>
      </w:r>
      <w:r w:rsidR="00AB42AD" w:rsidRPr="00526EFD">
        <w:rPr>
          <w:rFonts w:ascii="Arial" w:hAnsi="Arial" w:cs="Arial"/>
          <w:bCs/>
          <w:sz w:val="24"/>
          <w:szCs w:val="24"/>
        </w:rPr>
        <w:t>S</w:t>
      </w:r>
      <w:r w:rsidRPr="00526EFD">
        <w:rPr>
          <w:rFonts w:ascii="Arial" w:hAnsi="Arial" w:cs="Arial"/>
          <w:bCs/>
          <w:sz w:val="24"/>
          <w:szCs w:val="24"/>
        </w:rPr>
        <w:t xml:space="preserve">ujetos </w:t>
      </w:r>
      <w:r w:rsidR="00AB42AD" w:rsidRPr="00526EFD">
        <w:rPr>
          <w:rFonts w:ascii="Arial" w:hAnsi="Arial" w:cs="Arial"/>
          <w:bCs/>
          <w:sz w:val="24"/>
          <w:szCs w:val="24"/>
        </w:rPr>
        <w:t>O</w:t>
      </w:r>
      <w:r w:rsidRPr="00526EFD">
        <w:rPr>
          <w:rFonts w:ascii="Arial" w:hAnsi="Arial" w:cs="Arial"/>
          <w:bCs/>
          <w:sz w:val="24"/>
          <w:szCs w:val="24"/>
        </w:rPr>
        <w:t xml:space="preserve">bligados, la </w:t>
      </w:r>
      <w:r w:rsidR="00AB42AD" w:rsidRPr="00526EFD">
        <w:rPr>
          <w:rFonts w:ascii="Arial" w:hAnsi="Arial" w:cs="Arial"/>
          <w:bCs/>
          <w:sz w:val="24"/>
          <w:szCs w:val="24"/>
        </w:rPr>
        <w:t>L</w:t>
      </w:r>
      <w:r w:rsidRPr="00526EFD">
        <w:rPr>
          <w:rFonts w:ascii="Arial" w:hAnsi="Arial" w:cs="Arial"/>
          <w:bCs/>
          <w:sz w:val="24"/>
          <w:szCs w:val="24"/>
        </w:rPr>
        <w:t xml:space="preserve">ey de </w:t>
      </w:r>
      <w:r w:rsidR="00AB42AD" w:rsidRPr="00526EFD">
        <w:rPr>
          <w:rFonts w:ascii="Arial" w:hAnsi="Arial" w:cs="Arial"/>
          <w:bCs/>
          <w:sz w:val="24"/>
          <w:szCs w:val="24"/>
        </w:rPr>
        <w:t>P</w:t>
      </w:r>
      <w:r w:rsidRPr="00526EFD">
        <w:rPr>
          <w:rFonts w:ascii="Arial" w:hAnsi="Arial" w:cs="Arial"/>
          <w:bCs/>
          <w:sz w:val="24"/>
          <w:szCs w:val="24"/>
        </w:rPr>
        <w:t xml:space="preserve">rotección de </w:t>
      </w:r>
      <w:r w:rsidR="00AB42AD" w:rsidRPr="00526EFD">
        <w:rPr>
          <w:rFonts w:ascii="Arial" w:hAnsi="Arial" w:cs="Arial"/>
          <w:bCs/>
          <w:sz w:val="24"/>
          <w:szCs w:val="24"/>
        </w:rPr>
        <w:t>D</w:t>
      </w:r>
      <w:r w:rsidRPr="00526EFD">
        <w:rPr>
          <w:rFonts w:ascii="Arial" w:hAnsi="Arial" w:cs="Arial"/>
          <w:bCs/>
          <w:sz w:val="24"/>
          <w:szCs w:val="24"/>
        </w:rPr>
        <w:t xml:space="preserve">atos </w:t>
      </w:r>
      <w:r w:rsidR="00AB42AD" w:rsidRPr="00526EFD">
        <w:rPr>
          <w:rFonts w:ascii="Arial" w:hAnsi="Arial" w:cs="Arial"/>
          <w:bCs/>
          <w:sz w:val="24"/>
          <w:szCs w:val="24"/>
        </w:rPr>
        <w:t>P</w:t>
      </w:r>
      <w:r w:rsidRPr="00526EFD">
        <w:rPr>
          <w:rFonts w:ascii="Arial" w:hAnsi="Arial" w:cs="Arial"/>
          <w:bCs/>
          <w:sz w:val="24"/>
          <w:szCs w:val="24"/>
        </w:rPr>
        <w:t xml:space="preserve">ersonales en </w:t>
      </w:r>
      <w:r w:rsidR="00AB42AD" w:rsidRPr="00526EFD">
        <w:rPr>
          <w:rFonts w:ascii="Arial" w:hAnsi="Arial" w:cs="Arial"/>
          <w:bCs/>
          <w:sz w:val="24"/>
          <w:szCs w:val="24"/>
        </w:rPr>
        <w:t>P</w:t>
      </w:r>
      <w:r w:rsidRPr="00526EFD">
        <w:rPr>
          <w:rFonts w:ascii="Arial" w:hAnsi="Arial" w:cs="Arial"/>
          <w:bCs/>
          <w:sz w:val="24"/>
          <w:szCs w:val="24"/>
        </w:rPr>
        <w:t xml:space="preserve">osesión de </w:t>
      </w:r>
      <w:r w:rsidR="00AB42AD" w:rsidRPr="00526EFD">
        <w:rPr>
          <w:rFonts w:ascii="Arial" w:hAnsi="Arial" w:cs="Arial"/>
          <w:bCs/>
          <w:sz w:val="24"/>
          <w:szCs w:val="24"/>
        </w:rPr>
        <w:t>S</w:t>
      </w:r>
      <w:r w:rsidRPr="00526EFD">
        <w:rPr>
          <w:rFonts w:ascii="Arial" w:hAnsi="Arial" w:cs="Arial"/>
          <w:bCs/>
          <w:sz w:val="24"/>
          <w:szCs w:val="24"/>
        </w:rPr>
        <w:t xml:space="preserve">ujetos </w:t>
      </w:r>
      <w:r w:rsidR="00AB42AD" w:rsidRPr="00526EFD">
        <w:rPr>
          <w:rFonts w:ascii="Arial" w:hAnsi="Arial" w:cs="Arial"/>
          <w:bCs/>
          <w:sz w:val="24"/>
          <w:szCs w:val="24"/>
        </w:rPr>
        <w:t>O</w:t>
      </w:r>
      <w:r w:rsidRPr="00526EFD">
        <w:rPr>
          <w:rFonts w:ascii="Arial" w:hAnsi="Arial" w:cs="Arial"/>
          <w:bCs/>
          <w:sz w:val="24"/>
          <w:szCs w:val="24"/>
        </w:rPr>
        <w:t xml:space="preserve">bligados para el </w:t>
      </w:r>
      <w:r w:rsidR="00AB42AD" w:rsidRPr="00526EFD">
        <w:rPr>
          <w:rFonts w:ascii="Arial" w:hAnsi="Arial" w:cs="Arial"/>
          <w:bCs/>
          <w:sz w:val="24"/>
          <w:szCs w:val="24"/>
        </w:rPr>
        <w:t>E</w:t>
      </w:r>
      <w:r w:rsidRPr="00526EFD">
        <w:rPr>
          <w:rFonts w:ascii="Arial" w:hAnsi="Arial" w:cs="Arial"/>
          <w:bCs/>
          <w:sz w:val="24"/>
          <w:szCs w:val="24"/>
        </w:rPr>
        <w:t xml:space="preserve">stado de </w:t>
      </w:r>
      <w:r w:rsidR="00AB42AD" w:rsidRPr="00526EFD">
        <w:rPr>
          <w:rFonts w:ascii="Arial" w:hAnsi="Arial" w:cs="Arial"/>
          <w:bCs/>
          <w:sz w:val="24"/>
          <w:szCs w:val="24"/>
        </w:rPr>
        <w:t>B</w:t>
      </w:r>
      <w:r w:rsidRPr="00526EFD">
        <w:rPr>
          <w:rFonts w:ascii="Arial" w:hAnsi="Arial" w:cs="Arial"/>
          <w:bCs/>
          <w:sz w:val="24"/>
          <w:szCs w:val="24"/>
        </w:rPr>
        <w:t xml:space="preserve">aja </w:t>
      </w:r>
      <w:r w:rsidR="00AB42AD" w:rsidRPr="00526EFD">
        <w:rPr>
          <w:rFonts w:ascii="Arial" w:hAnsi="Arial" w:cs="Arial"/>
          <w:bCs/>
          <w:sz w:val="24"/>
          <w:szCs w:val="24"/>
        </w:rPr>
        <w:t>C</w:t>
      </w:r>
      <w:r w:rsidRPr="00526EFD">
        <w:rPr>
          <w:rFonts w:ascii="Arial" w:hAnsi="Arial" w:cs="Arial"/>
          <w:bCs/>
          <w:sz w:val="24"/>
          <w:szCs w:val="24"/>
        </w:rPr>
        <w:t>alifornia y demás normatividad aplicable.</w:t>
      </w:r>
    </w:p>
    <w:p w14:paraId="637C44FA" w14:textId="77777777" w:rsidR="00177A69" w:rsidRPr="00526EFD" w:rsidRDefault="00177A69" w:rsidP="00526EFD">
      <w:pPr>
        <w:pStyle w:val="Sinespaciado"/>
        <w:spacing w:line="276" w:lineRule="auto"/>
        <w:jc w:val="both"/>
        <w:rPr>
          <w:rFonts w:ascii="Arial" w:hAnsi="Arial" w:cs="Arial"/>
          <w:b/>
          <w:sz w:val="24"/>
          <w:szCs w:val="24"/>
        </w:rPr>
      </w:pPr>
    </w:p>
    <w:p w14:paraId="55C1778B" w14:textId="6861799A" w:rsidR="00177A69" w:rsidRPr="00526EFD" w:rsidRDefault="00177A69" w:rsidP="00526EFD">
      <w:pPr>
        <w:pStyle w:val="Sinespaciado"/>
        <w:spacing w:line="276" w:lineRule="auto"/>
        <w:jc w:val="both"/>
        <w:rPr>
          <w:rFonts w:ascii="Arial" w:hAnsi="Arial" w:cs="Arial"/>
          <w:b/>
          <w:caps/>
          <w:sz w:val="24"/>
          <w:szCs w:val="24"/>
        </w:rPr>
      </w:pPr>
      <w:r w:rsidRPr="00526EFD">
        <w:rPr>
          <w:rFonts w:ascii="Arial" w:hAnsi="Arial" w:cs="Arial"/>
          <w:b/>
          <w:sz w:val="24"/>
          <w:szCs w:val="24"/>
        </w:rPr>
        <w:t xml:space="preserve">¿Para qué fines o finalidades utilizamos </w:t>
      </w:r>
      <w:r w:rsidR="00C84E3A" w:rsidRPr="00526EFD">
        <w:rPr>
          <w:rFonts w:ascii="Arial" w:hAnsi="Arial" w:cs="Arial"/>
          <w:b/>
          <w:sz w:val="24"/>
          <w:szCs w:val="24"/>
        </w:rPr>
        <w:t>s</w:t>
      </w:r>
      <w:r w:rsidRPr="00526EFD">
        <w:rPr>
          <w:rFonts w:ascii="Arial" w:hAnsi="Arial" w:cs="Arial"/>
          <w:b/>
          <w:sz w:val="24"/>
          <w:szCs w:val="24"/>
        </w:rPr>
        <w:t>us datos personales?</w:t>
      </w:r>
    </w:p>
    <w:p w14:paraId="7A13FCE3" w14:textId="5AE06FEC" w:rsidR="00177A69" w:rsidRPr="00526EFD" w:rsidRDefault="00177A69" w:rsidP="00526EFD">
      <w:pPr>
        <w:pStyle w:val="Sinespaciado"/>
        <w:spacing w:line="276" w:lineRule="auto"/>
        <w:jc w:val="both"/>
        <w:rPr>
          <w:rFonts w:ascii="Arial" w:hAnsi="Arial" w:cs="Arial"/>
          <w:bCs/>
          <w:sz w:val="24"/>
          <w:szCs w:val="24"/>
        </w:rPr>
      </w:pPr>
      <w:r w:rsidRPr="00526EFD">
        <w:rPr>
          <w:rFonts w:ascii="Arial" w:hAnsi="Arial" w:cs="Arial"/>
          <w:bCs/>
          <w:sz w:val="24"/>
          <w:szCs w:val="24"/>
        </w:rPr>
        <w:t>Los datos personales que recabaremos serán utiliza</w:t>
      </w:r>
      <w:r w:rsidR="00192C61" w:rsidRPr="00526EFD">
        <w:rPr>
          <w:rFonts w:ascii="Arial" w:hAnsi="Arial" w:cs="Arial"/>
          <w:bCs/>
          <w:sz w:val="24"/>
          <w:szCs w:val="24"/>
        </w:rPr>
        <w:t>dos</w:t>
      </w:r>
      <w:r w:rsidRPr="00526EFD">
        <w:rPr>
          <w:rFonts w:ascii="Arial" w:hAnsi="Arial" w:cs="Arial"/>
          <w:bCs/>
          <w:sz w:val="24"/>
          <w:szCs w:val="24"/>
        </w:rPr>
        <w:t xml:space="preserve"> para:</w:t>
      </w:r>
    </w:p>
    <w:p w14:paraId="6F328A1F" w14:textId="77777777" w:rsidR="00DF212A" w:rsidRPr="00526EFD" w:rsidRDefault="00DF212A" w:rsidP="00526EFD">
      <w:pPr>
        <w:pStyle w:val="Sinespaciado"/>
        <w:spacing w:line="276" w:lineRule="auto"/>
        <w:jc w:val="both"/>
        <w:rPr>
          <w:rFonts w:ascii="Arial" w:hAnsi="Arial" w:cs="Arial"/>
          <w:bCs/>
          <w:caps/>
          <w:sz w:val="24"/>
          <w:szCs w:val="24"/>
        </w:rPr>
      </w:pPr>
    </w:p>
    <w:p w14:paraId="3C87B278" w14:textId="68124FF7" w:rsidR="00DF212A" w:rsidRPr="00E71F45" w:rsidRDefault="00DF212A" w:rsidP="00526EFD">
      <w:pPr>
        <w:pStyle w:val="Sinespaciado"/>
        <w:numPr>
          <w:ilvl w:val="0"/>
          <w:numId w:val="10"/>
        </w:numPr>
        <w:spacing w:line="276" w:lineRule="auto"/>
        <w:rPr>
          <w:rFonts w:ascii="Arial" w:hAnsi="Arial" w:cs="Arial"/>
          <w:bCs/>
          <w:sz w:val="24"/>
          <w:szCs w:val="24"/>
        </w:rPr>
      </w:pPr>
      <w:r w:rsidRPr="00526EFD">
        <w:rPr>
          <w:rFonts w:ascii="Arial" w:hAnsi="Arial" w:cs="Arial"/>
          <w:bCs/>
          <w:sz w:val="24"/>
          <w:szCs w:val="24"/>
        </w:rPr>
        <w:t xml:space="preserve">Contar con un registro de las personas que asistieron </w:t>
      </w:r>
      <w:r w:rsidRPr="00E71F45">
        <w:rPr>
          <w:rFonts w:ascii="Arial" w:hAnsi="Arial" w:cs="Arial"/>
          <w:bCs/>
          <w:sz w:val="24"/>
          <w:szCs w:val="24"/>
        </w:rPr>
        <w:t xml:space="preserve">al </w:t>
      </w:r>
      <w:r w:rsidR="00665A4B">
        <w:rPr>
          <w:rFonts w:ascii="Arial" w:hAnsi="Arial" w:cs="Arial"/>
          <w:bCs/>
          <w:sz w:val="24"/>
          <w:szCs w:val="24"/>
        </w:rPr>
        <w:t>Foro de diálogo.</w:t>
      </w:r>
    </w:p>
    <w:p w14:paraId="3CD66CDA" w14:textId="4230679F" w:rsidR="00DF212A" w:rsidRDefault="00665A4B" w:rsidP="00CA0C3E">
      <w:pPr>
        <w:pStyle w:val="Sinespaciado"/>
        <w:numPr>
          <w:ilvl w:val="0"/>
          <w:numId w:val="10"/>
        </w:numPr>
        <w:spacing w:line="276" w:lineRule="auto"/>
        <w:jc w:val="both"/>
        <w:rPr>
          <w:rFonts w:ascii="Arial" w:hAnsi="Arial" w:cs="Arial"/>
          <w:bCs/>
          <w:sz w:val="24"/>
          <w:szCs w:val="24"/>
        </w:rPr>
      </w:pPr>
      <w:r>
        <w:rPr>
          <w:rFonts w:ascii="Arial" w:hAnsi="Arial" w:cs="Arial"/>
          <w:bCs/>
          <w:sz w:val="24"/>
          <w:szCs w:val="24"/>
        </w:rPr>
        <w:t>G</w:t>
      </w:r>
      <w:r w:rsidR="00DF212A" w:rsidRPr="00526EFD">
        <w:rPr>
          <w:rFonts w:ascii="Arial" w:hAnsi="Arial" w:cs="Arial"/>
          <w:bCs/>
          <w:sz w:val="24"/>
          <w:szCs w:val="24"/>
        </w:rPr>
        <w:t xml:space="preserve">enerar informes relacionados </w:t>
      </w:r>
      <w:bookmarkStart w:id="1" w:name="_Hlk120007796"/>
      <w:r w:rsidR="00DF212A" w:rsidRPr="00526EFD">
        <w:rPr>
          <w:rFonts w:ascii="Arial" w:hAnsi="Arial" w:cs="Arial"/>
          <w:bCs/>
          <w:sz w:val="24"/>
          <w:szCs w:val="24"/>
        </w:rPr>
        <w:t>con las metas establecidas por la Dirección Ejecutiva de Capacitación Electoral y Educación Cívica del Instituto Nacional Electoral.</w:t>
      </w:r>
    </w:p>
    <w:p w14:paraId="0F1CFE93" w14:textId="7A53012B" w:rsidR="00665A4B" w:rsidRPr="00526EFD" w:rsidRDefault="00665A4B" w:rsidP="00CA0C3E">
      <w:pPr>
        <w:pStyle w:val="Sinespaciado"/>
        <w:numPr>
          <w:ilvl w:val="0"/>
          <w:numId w:val="10"/>
        </w:numPr>
        <w:spacing w:line="276" w:lineRule="auto"/>
        <w:jc w:val="both"/>
        <w:rPr>
          <w:rFonts w:ascii="Arial" w:hAnsi="Arial" w:cs="Arial"/>
          <w:bCs/>
          <w:sz w:val="24"/>
          <w:szCs w:val="24"/>
        </w:rPr>
      </w:pPr>
      <w:r w:rsidRPr="00665A4B">
        <w:rPr>
          <w:rFonts w:ascii="Arial" w:hAnsi="Arial" w:cs="Arial"/>
          <w:bCs/>
          <w:sz w:val="24"/>
          <w:szCs w:val="24"/>
        </w:rPr>
        <w:t>Integrar informes de la Comisión de Participación Ciudadana y Educación Cívica, de la Junta General Ejecutiva, de la Secretar</w:t>
      </w:r>
      <w:r>
        <w:rPr>
          <w:rFonts w:ascii="Arial" w:hAnsi="Arial" w:cs="Arial"/>
          <w:bCs/>
          <w:sz w:val="24"/>
          <w:szCs w:val="24"/>
        </w:rPr>
        <w:t>í</w:t>
      </w:r>
      <w:r w:rsidRPr="00665A4B">
        <w:rPr>
          <w:rFonts w:ascii="Arial" w:hAnsi="Arial" w:cs="Arial"/>
          <w:bCs/>
          <w:sz w:val="24"/>
          <w:szCs w:val="24"/>
        </w:rPr>
        <w:t>a Ejecutiva, del Departamento de Procesos Electorales, del Programa Operativo Anual del Instituto Estatal Electoral de Baja California</w:t>
      </w:r>
    </w:p>
    <w:bookmarkEnd w:id="1"/>
    <w:p w14:paraId="091AB713" w14:textId="146FBA70" w:rsidR="00DF212A" w:rsidRPr="00526EFD" w:rsidRDefault="00665A4B" w:rsidP="00526EFD">
      <w:pPr>
        <w:pStyle w:val="Sinespaciado"/>
        <w:numPr>
          <w:ilvl w:val="0"/>
          <w:numId w:val="10"/>
        </w:numPr>
        <w:spacing w:line="276" w:lineRule="auto"/>
        <w:rPr>
          <w:rFonts w:ascii="Arial" w:hAnsi="Arial" w:cs="Arial"/>
          <w:bCs/>
          <w:sz w:val="24"/>
          <w:szCs w:val="24"/>
        </w:rPr>
      </w:pPr>
      <w:r>
        <w:rPr>
          <w:rFonts w:ascii="Arial" w:hAnsi="Arial" w:cs="Arial"/>
          <w:bCs/>
          <w:sz w:val="24"/>
          <w:szCs w:val="24"/>
        </w:rPr>
        <w:t>G</w:t>
      </w:r>
      <w:r w:rsidR="00DF212A" w:rsidRPr="00526EFD">
        <w:rPr>
          <w:rFonts w:ascii="Arial" w:hAnsi="Arial" w:cs="Arial"/>
          <w:bCs/>
          <w:sz w:val="24"/>
          <w:szCs w:val="24"/>
        </w:rPr>
        <w:t>enerar información estadística.</w:t>
      </w:r>
    </w:p>
    <w:p w14:paraId="60EDF924" w14:textId="417AABB6" w:rsidR="00DF212A" w:rsidRPr="00526EFD" w:rsidRDefault="00665A4B" w:rsidP="00526EFD">
      <w:pPr>
        <w:pStyle w:val="Sinespaciado"/>
        <w:numPr>
          <w:ilvl w:val="0"/>
          <w:numId w:val="10"/>
        </w:numPr>
        <w:spacing w:line="276" w:lineRule="auto"/>
        <w:rPr>
          <w:rFonts w:ascii="Arial" w:hAnsi="Arial" w:cs="Arial"/>
          <w:bCs/>
          <w:sz w:val="24"/>
          <w:szCs w:val="24"/>
        </w:rPr>
      </w:pPr>
      <w:bookmarkStart w:id="2" w:name="_Hlk118890836"/>
      <w:r>
        <w:rPr>
          <w:rFonts w:ascii="Arial" w:hAnsi="Arial" w:cs="Arial"/>
          <w:bCs/>
          <w:sz w:val="24"/>
          <w:szCs w:val="24"/>
        </w:rPr>
        <w:t>E</w:t>
      </w:r>
      <w:r w:rsidR="00DF212A" w:rsidRPr="00526EFD">
        <w:rPr>
          <w:rFonts w:ascii="Arial" w:hAnsi="Arial" w:cs="Arial"/>
          <w:bCs/>
          <w:sz w:val="24"/>
          <w:szCs w:val="24"/>
        </w:rPr>
        <w:t>xtender invitaciones a futuros eventos.</w:t>
      </w:r>
    </w:p>
    <w:bookmarkEnd w:id="2"/>
    <w:p w14:paraId="12AB40F0" w14:textId="77777777" w:rsidR="00DF212A" w:rsidRPr="00526EFD" w:rsidRDefault="00DF212A" w:rsidP="00526EFD">
      <w:pPr>
        <w:pStyle w:val="Sinespaciado"/>
        <w:spacing w:line="276" w:lineRule="auto"/>
        <w:ind w:left="1068"/>
        <w:rPr>
          <w:rFonts w:ascii="Arial" w:hAnsi="Arial" w:cs="Arial"/>
          <w:bCs/>
          <w:sz w:val="24"/>
          <w:szCs w:val="24"/>
        </w:rPr>
      </w:pPr>
    </w:p>
    <w:p w14:paraId="1CF47819" w14:textId="5905FAF0" w:rsidR="00177A69" w:rsidRPr="00526EFD" w:rsidRDefault="00177A69" w:rsidP="00526EFD">
      <w:pPr>
        <w:pStyle w:val="Sinespaciado"/>
        <w:spacing w:line="276" w:lineRule="auto"/>
        <w:jc w:val="both"/>
        <w:rPr>
          <w:rFonts w:ascii="Arial" w:hAnsi="Arial" w:cs="Arial"/>
          <w:b/>
          <w:sz w:val="24"/>
          <w:szCs w:val="24"/>
        </w:rPr>
      </w:pPr>
      <w:r w:rsidRPr="00526EFD">
        <w:rPr>
          <w:rFonts w:ascii="Arial" w:hAnsi="Arial" w:cs="Arial"/>
          <w:b/>
          <w:sz w:val="24"/>
          <w:szCs w:val="24"/>
        </w:rPr>
        <w:t>¿Qué datos personales recabamos?</w:t>
      </w:r>
    </w:p>
    <w:p w14:paraId="5578BE13" w14:textId="39EDE4BA" w:rsidR="00177A69" w:rsidRPr="00526EFD" w:rsidRDefault="00177A69" w:rsidP="00526EFD">
      <w:pPr>
        <w:pStyle w:val="Sinespaciado"/>
        <w:spacing w:line="276" w:lineRule="auto"/>
        <w:jc w:val="both"/>
        <w:rPr>
          <w:rFonts w:ascii="Arial" w:hAnsi="Arial" w:cs="Arial"/>
          <w:bCs/>
          <w:sz w:val="24"/>
          <w:szCs w:val="24"/>
        </w:rPr>
      </w:pPr>
      <w:r w:rsidRPr="00526EFD">
        <w:rPr>
          <w:rFonts w:ascii="Arial" w:hAnsi="Arial" w:cs="Arial"/>
          <w:bCs/>
          <w:sz w:val="24"/>
          <w:szCs w:val="24"/>
        </w:rPr>
        <w:t>Para cumplir con las finalidades anteriores, los datos personales que utilizaremos son los siguientes:</w:t>
      </w:r>
    </w:p>
    <w:p w14:paraId="766C8491" w14:textId="1B007C9D" w:rsidR="007E41CE" w:rsidRPr="00526EFD" w:rsidRDefault="00A108AC" w:rsidP="00526EFD">
      <w:pPr>
        <w:pStyle w:val="Sinespaciado"/>
        <w:numPr>
          <w:ilvl w:val="0"/>
          <w:numId w:val="11"/>
        </w:numPr>
        <w:spacing w:line="276" w:lineRule="auto"/>
        <w:jc w:val="both"/>
        <w:rPr>
          <w:rFonts w:ascii="Arial" w:hAnsi="Arial" w:cs="Arial"/>
          <w:bCs/>
          <w:sz w:val="24"/>
          <w:szCs w:val="24"/>
        </w:rPr>
      </w:pPr>
      <w:r w:rsidRPr="00526EFD">
        <w:rPr>
          <w:rFonts w:ascii="Arial" w:hAnsi="Arial" w:cs="Arial"/>
          <w:bCs/>
          <w:sz w:val="24"/>
          <w:szCs w:val="24"/>
        </w:rPr>
        <w:t>Nombre.</w:t>
      </w:r>
    </w:p>
    <w:p w14:paraId="16E439E3" w14:textId="2311E54A" w:rsidR="004505EC" w:rsidRPr="00526EFD" w:rsidRDefault="00A108AC" w:rsidP="00526EFD">
      <w:pPr>
        <w:pStyle w:val="Sinespaciado"/>
        <w:numPr>
          <w:ilvl w:val="0"/>
          <w:numId w:val="11"/>
        </w:numPr>
        <w:spacing w:line="276" w:lineRule="auto"/>
        <w:jc w:val="both"/>
        <w:rPr>
          <w:rFonts w:ascii="Arial" w:hAnsi="Arial" w:cs="Arial"/>
          <w:bCs/>
          <w:sz w:val="24"/>
          <w:szCs w:val="24"/>
        </w:rPr>
      </w:pPr>
      <w:r w:rsidRPr="00526EFD">
        <w:rPr>
          <w:rFonts w:ascii="Arial" w:hAnsi="Arial" w:cs="Arial"/>
          <w:bCs/>
          <w:sz w:val="24"/>
          <w:szCs w:val="24"/>
        </w:rPr>
        <w:t>Primer Apellido</w:t>
      </w:r>
      <w:r w:rsidR="004505EC" w:rsidRPr="00526EFD">
        <w:rPr>
          <w:rFonts w:ascii="Arial" w:hAnsi="Arial" w:cs="Arial"/>
          <w:bCs/>
          <w:sz w:val="24"/>
          <w:szCs w:val="24"/>
        </w:rPr>
        <w:t>.</w:t>
      </w:r>
    </w:p>
    <w:p w14:paraId="264634A6" w14:textId="0650B0CB" w:rsidR="007E41CE" w:rsidRPr="00526EFD" w:rsidRDefault="00A108AC" w:rsidP="00526EFD">
      <w:pPr>
        <w:pStyle w:val="Sinespaciado"/>
        <w:numPr>
          <w:ilvl w:val="0"/>
          <w:numId w:val="11"/>
        </w:numPr>
        <w:spacing w:line="276" w:lineRule="auto"/>
        <w:jc w:val="both"/>
        <w:rPr>
          <w:rFonts w:ascii="Arial" w:hAnsi="Arial" w:cs="Arial"/>
          <w:bCs/>
          <w:sz w:val="24"/>
          <w:szCs w:val="24"/>
        </w:rPr>
      </w:pPr>
      <w:r w:rsidRPr="00526EFD">
        <w:rPr>
          <w:rFonts w:ascii="Arial" w:hAnsi="Arial" w:cs="Arial"/>
          <w:bCs/>
          <w:sz w:val="24"/>
          <w:szCs w:val="24"/>
        </w:rPr>
        <w:t>Segundo Apellido</w:t>
      </w:r>
      <w:r w:rsidR="004505EC" w:rsidRPr="00526EFD">
        <w:rPr>
          <w:rFonts w:ascii="Arial" w:hAnsi="Arial" w:cs="Arial"/>
          <w:bCs/>
          <w:sz w:val="24"/>
          <w:szCs w:val="24"/>
        </w:rPr>
        <w:t>.</w:t>
      </w:r>
    </w:p>
    <w:p w14:paraId="609B197C" w14:textId="060ACA91" w:rsidR="00A108AC" w:rsidRPr="00526EFD" w:rsidRDefault="00A108AC" w:rsidP="00526EFD">
      <w:pPr>
        <w:pStyle w:val="Sinespaciado"/>
        <w:numPr>
          <w:ilvl w:val="0"/>
          <w:numId w:val="11"/>
        </w:numPr>
        <w:spacing w:line="276" w:lineRule="auto"/>
        <w:jc w:val="both"/>
        <w:rPr>
          <w:rFonts w:ascii="Arial" w:hAnsi="Arial" w:cs="Arial"/>
          <w:bCs/>
          <w:sz w:val="24"/>
          <w:szCs w:val="24"/>
        </w:rPr>
      </w:pPr>
      <w:r w:rsidRPr="00526EFD">
        <w:rPr>
          <w:rFonts w:ascii="Arial" w:hAnsi="Arial" w:cs="Arial"/>
          <w:bCs/>
          <w:sz w:val="24"/>
          <w:szCs w:val="24"/>
        </w:rPr>
        <w:t>Edad.</w:t>
      </w:r>
    </w:p>
    <w:p w14:paraId="4A0DA9F9" w14:textId="0BB17C80" w:rsidR="00A108AC" w:rsidRDefault="00DF212A" w:rsidP="00526EFD">
      <w:pPr>
        <w:pStyle w:val="Sinespaciado"/>
        <w:numPr>
          <w:ilvl w:val="0"/>
          <w:numId w:val="11"/>
        </w:numPr>
        <w:spacing w:line="276" w:lineRule="auto"/>
        <w:jc w:val="both"/>
        <w:rPr>
          <w:rFonts w:ascii="Arial" w:hAnsi="Arial" w:cs="Arial"/>
          <w:bCs/>
          <w:sz w:val="24"/>
          <w:szCs w:val="24"/>
        </w:rPr>
      </w:pPr>
      <w:r w:rsidRPr="00526EFD">
        <w:rPr>
          <w:rFonts w:ascii="Arial" w:hAnsi="Arial" w:cs="Arial"/>
          <w:bCs/>
          <w:sz w:val="24"/>
          <w:szCs w:val="24"/>
        </w:rPr>
        <w:t>Sexo</w:t>
      </w:r>
      <w:r w:rsidR="00A108AC" w:rsidRPr="00526EFD">
        <w:rPr>
          <w:rFonts w:ascii="Arial" w:hAnsi="Arial" w:cs="Arial"/>
          <w:bCs/>
          <w:sz w:val="24"/>
          <w:szCs w:val="24"/>
        </w:rPr>
        <w:t>.</w:t>
      </w:r>
    </w:p>
    <w:p w14:paraId="4B365D38" w14:textId="77777777" w:rsidR="00055276" w:rsidRDefault="00055276" w:rsidP="00055276">
      <w:pPr>
        <w:pStyle w:val="Sinespaciado"/>
        <w:numPr>
          <w:ilvl w:val="0"/>
          <w:numId w:val="11"/>
        </w:numPr>
        <w:spacing w:line="276" w:lineRule="auto"/>
        <w:jc w:val="both"/>
        <w:rPr>
          <w:rFonts w:ascii="Arial" w:hAnsi="Arial" w:cs="Arial"/>
          <w:bCs/>
          <w:sz w:val="24"/>
          <w:szCs w:val="24"/>
        </w:rPr>
      </w:pPr>
      <w:r>
        <w:rPr>
          <w:rFonts w:ascii="Arial" w:hAnsi="Arial" w:cs="Arial"/>
          <w:bCs/>
          <w:sz w:val="24"/>
          <w:szCs w:val="24"/>
        </w:rPr>
        <w:t>Lugar de residencia</w:t>
      </w:r>
    </w:p>
    <w:p w14:paraId="7FA30096" w14:textId="77777777" w:rsidR="00055276" w:rsidRDefault="00055276" w:rsidP="00055276">
      <w:pPr>
        <w:pStyle w:val="Sinespaciado"/>
        <w:numPr>
          <w:ilvl w:val="2"/>
          <w:numId w:val="14"/>
        </w:numPr>
        <w:spacing w:line="276" w:lineRule="auto"/>
        <w:jc w:val="both"/>
        <w:rPr>
          <w:rFonts w:ascii="Arial" w:hAnsi="Arial" w:cs="Arial"/>
          <w:bCs/>
          <w:sz w:val="24"/>
          <w:szCs w:val="24"/>
        </w:rPr>
      </w:pPr>
      <w:r>
        <w:rPr>
          <w:rFonts w:ascii="Arial" w:hAnsi="Arial" w:cs="Arial"/>
          <w:bCs/>
          <w:sz w:val="24"/>
          <w:szCs w:val="24"/>
        </w:rPr>
        <w:t>Estado</w:t>
      </w:r>
    </w:p>
    <w:p w14:paraId="2B5A7321" w14:textId="77777777" w:rsidR="00055276" w:rsidRPr="00526EFD" w:rsidRDefault="00055276" w:rsidP="00055276">
      <w:pPr>
        <w:pStyle w:val="Sinespaciado"/>
        <w:numPr>
          <w:ilvl w:val="2"/>
          <w:numId w:val="14"/>
        </w:numPr>
        <w:spacing w:line="276" w:lineRule="auto"/>
        <w:jc w:val="both"/>
        <w:rPr>
          <w:rFonts w:ascii="Arial" w:hAnsi="Arial" w:cs="Arial"/>
          <w:bCs/>
          <w:sz w:val="24"/>
          <w:szCs w:val="24"/>
        </w:rPr>
      </w:pPr>
      <w:r>
        <w:rPr>
          <w:rFonts w:ascii="Arial" w:hAnsi="Arial" w:cs="Arial"/>
          <w:bCs/>
          <w:sz w:val="24"/>
          <w:szCs w:val="24"/>
        </w:rPr>
        <w:lastRenderedPageBreak/>
        <w:t>Municipio</w:t>
      </w:r>
    </w:p>
    <w:p w14:paraId="13F3B922" w14:textId="6FDF239B" w:rsidR="00055276" w:rsidRPr="00055276" w:rsidRDefault="00055276" w:rsidP="00055276">
      <w:pPr>
        <w:pStyle w:val="Sinespaciado"/>
        <w:numPr>
          <w:ilvl w:val="0"/>
          <w:numId w:val="11"/>
        </w:numPr>
        <w:spacing w:line="276" w:lineRule="auto"/>
        <w:jc w:val="both"/>
        <w:rPr>
          <w:rFonts w:ascii="Arial" w:hAnsi="Arial" w:cs="Arial"/>
          <w:bCs/>
          <w:sz w:val="24"/>
          <w:szCs w:val="24"/>
        </w:rPr>
      </w:pPr>
      <w:r w:rsidRPr="00526EFD">
        <w:rPr>
          <w:rFonts w:ascii="Arial" w:hAnsi="Arial" w:cs="Arial"/>
          <w:bCs/>
          <w:sz w:val="24"/>
          <w:szCs w:val="24"/>
        </w:rPr>
        <w:t>Institución de Procedencia.</w:t>
      </w:r>
    </w:p>
    <w:p w14:paraId="56788051" w14:textId="5D60B5DF" w:rsidR="00A108AC" w:rsidRDefault="00A108AC" w:rsidP="00526EFD">
      <w:pPr>
        <w:pStyle w:val="Sinespaciado"/>
        <w:numPr>
          <w:ilvl w:val="0"/>
          <w:numId w:val="11"/>
        </w:numPr>
        <w:spacing w:line="276" w:lineRule="auto"/>
        <w:jc w:val="both"/>
        <w:rPr>
          <w:rFonts w:ascii="Arial" w:hAnsi="Arial" w:cs="Arial"/>
          <w:bCs/>
          <w:sz w:val="24"/>
          <w:szCs w:val="24"/>
        </w:rPr>
      </w:pPr>
      <w:r w:rsidRPr="00526EFD">
        <w:rPr>
          <w:rFonts w:ascii="Arial" w:hAnsi="Arial" w:cs="Arial"/>
          <w:bCs/>
          <w:sz w:val="24"/>
          <w:szCs w:val="24"/>
        </w:rPr>
        <w:t>Correo Electrónico.</w:t>
      </w:r>
    </w:p>
    <w:p w14:paraId="622E118A" w14:textId="25DF4A3C" w:rsidR="00665A4B" w:rsidRDefault="00665A4B" w:rsidP="00526EFD">
      <w:pPr>
        <w:pStyle w:val="Sinespaciado"/>
        <w:numPr>
          <w:ilvl w:val="0"/>
          <w:numId w:val="11"/>
        </w:numPr>
        <w:spacing w:line="276" w:lineRule="auto"/>
        <w:jc w:val="both"/>
        <w:rPr>
          <w:rFonts w:ascii="Arial" w:hAnsi="Arial" w:cs="Arial"/>
          <w:bCs/>
          <w:sz w:val="24"/>
          <w:szCs w:val="24"/>
        </w:rPr>
      </w:pPr>
      <w:r>
        <w:rPr>
          <w:rFonts w:ascii="Arial" w:hAnsi="Arial" w:cs="Arial"/>
          <w:bCs/>
          <w:sz w:val="24"/>
          <w:szCs w:val="24"/>
        </w:rPr>
        <w:t>Teléfono</w:t>
      </w:r>
    </w:p>
    <w:p w14:paraId="5607FB76" w14:textId="0B46CB1E" w:rsidR="00B7487B" w:rsidRPr="00526EFD" w:rsidRDefault="00B7487B" w:rsidP="00526EFD">
      <w:pPr>
        <w:pStyle w:val="Sinespaciado"/>
        <w:spacing w:line="276" w:lineRule="auto"/>
        <w:ind w:left="720"/>
        <w:jc w:val="both"/>
        <w:rPr>
          <w:rFonts w:ascii="Arial" w:hAnsi="Arial" w:cs="Arial"/>
          <w:bCs/>
          <w:i/>
          <w:iCs/>
          <w:sz w:val="24"/>
          <w:szCs w:val="24"/>
        </w:rPr>
      </w:pPr>
    </w:p>
    <w:p w14:paraId="7CACC678" w14:textId="060CD075" w:rsidR="00295C38" w:rsidRPr="00526EFD" w:rsidRDefault="00B7487B" w:rsidP="00526EFD">
      <w:pPr>
        <w:pStyle w:val="Sinespaciado"/>
        <w:spacing w:line="276" w:lineRule="auto"/>
        <w:ind w:left="720"/>
        <w:jc w:val="both"/>
        <w:rPr>
          <w:rFonts w:ascii="Arial" w:hAnsi="Arial" w:cs="Arial"/>
          <w:b/>
          <w:i/>
          <w:iCs/>
          <w:sz w:val="24"/>
          <w:szCs w:val="24"/>
        </w:rPr>
      </w:pPr>
      <w:r w:rsidRPr="00526EFD">
        <w:rPr>
          <w:rFonts w:ascii="Arial" w:hAnsi="Arial" w:cs="Arial"/>
          <w:b/>
          <w:i/>
          <w:iCs/>
          <w:sz w:val="24"/>
          <w:szCs w:val="24"/>
        </w:rPr>
        <w:t>Se informa que no se solicitar</w:t>
      </w:r>
      <w:r w:rsidR="00526EFD" w:rsidRPr="00526EFD">
        <w:rPr>
          <w:rFonts w:ascii="Arial" w:hAnsi="Arial" w:cs="Arial"/>
          <w:b/>
          <w:i/>
          <w:iCs/>
          <w:sz w:val="24"/>
          <w:szCs w:val="24"/>
        </w:rPr>
        <w:t>á</w:t>
      </w:r>
      <w:r w:rsidRPr="00526EFD">
        <w:rPr>
          <w:rFonts w:ascii="Arial" w:hAnsi="Arial" w:cs="Arial"/>
          <w:b/>
          <w:i/>
          <w:iCs/>
          <w:sz w:val="24"/>
          <w:szCs w:val="24"/>
        </w:rPr>
        <w:t>n datos sensibles.</w:t>
      </w:r>
    </w:p>
    <w:p w14:paraId="457E156B" w14:textId="77777777" w:rsidR="00295C38" w:rsidRPr="00526EFD" w:rsidRDefault="00295C38" w:rsidP="00526EFD">
      <w:pPr>
        <w:pStyle w:val="Sinespaciado"/>
        <w:spacing w:line="276" w:lineRule="auto"/>
        <w:ind w:left="720"/>
        <w:jc w:val="both"/>
        <w:rPr>
          <w:rFonts w:ascii="Arial" w:hAnsi="Arial" w:cs="Arial"/>
          <w:b/>
          <w:i/>
          <w:iCs/>
          <w:sz w:val="24"/>
          <w:szCs w:val="24"/>
        </w:rPr>
      </w:pPr>
    </w:p>
    <w:p w14:paraId="155D590C" w14:textId="5055AE3E" w:rsidR="00295C38" w:rsidRPr="00526EFD" w:rsidRDefault="00295C38" w:rsidP="00526EFD">
      <w:pPr>
        <w:pStyle w:val="Sinespaciado"/>
        <w:spacing w:line="276" w:lineRule="auto"/>
        <w:jc w:val="both"/>
        <w:rPr>
          <w:rFonts w:ascii="Arial" w:hAnsi="Arial" w:cs="Arial"/>
          <w:b/>
          <w:sz w:val="24"/>
          <w:szCs w:val="24"/>
        </w:rPr>
      </w:pPr>
      <w:r w:rsidRPr="00526EFD">
        <w:rPr>
          <w:rFonts w:ascii="Arial" w:hAnsi="Arial" w:cs="Arial"/>
          <w:b/>
          <w:sz w:val="24"/>
          <w:szCs w:val="24"/>
        </w:rPr>
        <w:t xml:space="preserve">¿Cuál es el fundamento legal que faculta al IEEBC para realizar el tratamiento de </w:t>
      </w:r>
      <w:r w:rsidR="00D33028" w:rsidRPr="00526EFD">
        <w:rPr>
          <w:rFonts w:ascii="Arial" w:hAnsi="Arial" w:cs="Arial"/>
          <w:b/>
          <w:sz w:val="24"/>
          <w:szCs w:val="24"/>
        </w:rPr>
        <w:t>s</w:t>
      </w:r>
      <w:r w:rsidRPr="00526EFD">
        <w:rPr>
          <w:rFonts w:ascii="Arial" w:hAnsi="Arial" w:cs="Arial"/>
          <w:b/>
          <w:sz w:val="24"/>
          <w:szCs w:val="24"/>
        </w:rPr>
        <w:t>us datos personales?</w:t>
      </w:r>
    </w:p>
    <w:p w14:paraId="5BC7593B" w14:textId="6741C8E0" w:rsidR="00DA4DF1" w:rsidRPr="00526EFD" w:rsidRDefault="00AF0637" w:rsidP="00526EFD">
      <w:pPr>
        <w:pStyle w:val="Sinespaciado"/>
        <w:spacing w:line="276" w:lineRule="auto"/>
        <w:jc w:val="both"/>
        <w:rPr>
          <w:rFonts w:ascii="Arial" w:hAnsi="Arial" w:cs="Arial"/>
          <w:bCs/>
          <w:sz w:val="24"/>
          <w:szCs w:val="24"/>
        </w:rPr>
      </w:pPr>
      <w:r w:rsidRPr="00526EFD">
        <w:rPr>
          <w:rFonts w:ascii="Arial" w:hAnsi="Arial" w:cs="Arial"/>
          <w:bCs/>
          <w:sz w:val="24"/>
          <w:szCs w:val="24"/>
        </w:rPr>
        <w:t xml:space="preserve">El IEEBC, a través del DPE, trata sus datos personales con fundamento en el artículo 62, fracción VII de la Ley Electoral del Estado de Baja California; </w:t>
      </w:r>
      <w:r w:rsidR="00A333AF" w:rsidRPr="00526EFD">
        <w:rPr>
          <w:rFonts w:ascii="Arial" w:hAnsi="Arial" w:cs="Arial"/>
          <w:bCs/>
          <w:sz w:val="24"/>
          <w:szCs w:val="24"/>
        </w:rPr>
        <w:t>a</w:t>
      </w:r>
      <w:r w:rsidRPr="00526EFD">
        <w:rPr>
          <w:rFonts w:ascii="Arial" w:hAnsi="Arial" w:cs="Arial"/>
          <w:bCs/>
          <w:sz w:val="24"/>
          <w:szCs w:val="24"/>
        </w:rPr>
        <w:t>rtículos 32, fracciones b y c, del Reglamento Interior del IEEBC.</w:t>
      </w:r>
      <w:r w:rsidRPr="00526EFD">
        <w:rPr>
          <w:rFonts w:ascii="Arial" w:hAnsi="Arial" w:cs="Arial"/>
          <w:bCs/>
          <w:sz w:val="24"/>
          <w:szCs w:val="24"/>
        </w:rPr>
        <w:cr/>
      </w:r>
    </w:p>
    <w:p w14:paraId="4CFCE2A9" w14:textId="20813AD5" w:rsidR="00DA4DF1" w:rsidRPr="00526EFD" w:rsidRDefault="00DA4DF1" w:rsidP="00526EFD">
      <w:pPr>
        <w:pStyle w:val="Sinespaciado"/>
        <w:spacing w:line="276" w:lineRule="auto"/>
        <w:jc w:val="both"/>
        <w:rPr>
          <w:rFonts w:ascii="Arial" w:hAnsi="Arial" w:cs="Arial"/>
          <w:b/>
          <w:sz w:val="24"/>
          <w:szCs w:val="24"/>
        </w:rPr>
      </w:pPr>
      <w:r w:rsidRPr="00526EFD">
        <w:rPr>
          <w:rFonts w:ascii="Arial" w:hAnsi="Arial" w:cs="Arial"/>
          <w:b/>
          <w:sz w:val="24"/>
          <w:szCs w:val="24"/>
        </w:rPr>
        <w:t>¿Con qui</w:t>
      </w:r>
      <w:r w:rsidR="00500947" w:rsidRPr="00526EFD">
        <w:rPr>
          <w:rFonts w:ascii="Arial" w:hAnsi="Arial" w:cs="Arial"/>
          <w:b/>
          <w:sz w:val="24"/>
          <w:szCs w:val="24"/>
        </w:rPr>
        <w:t>é</w:t>
      </w:r>
      <w:r w:rsidRPr="00526EFD">
        <w:rPr>
          <w:rFonts w:ascii="Arial" w:hAnsi="Arial" w:cs="Arial"/>
          <w:b/>
          <w:sz w:val="24"/>
          <w:szCs w:val="24"/>
        </w:rPr>
        <w:t xml:space="preserve">n compartimos </w:t>
      </w:r>
      <w:r w:rsidR="00D33028" w:rsidRPr="00526EFD">
        <w:rPr>
          <w:rFonts w:ascii="Arial" w:hAnsi="Arial" w:cs="Arial"/>
          <w:b/>
          <w:sz w:val="24"/>
          <w:szCs w:val="24"/>
        </w:rPr>
        <w:t>s</w:t>
      </w:r>
      <w:r w:rsidRPr="00526EFD">
        <w:rPr>
          <w:rFonts w:ascii="Arial" w:hAnsi="Arial" w:cs="Arial"/>
          <w:b/>
          <w:sz w:val="24"/>
          <w:szCs w:val="24"/>
        </w:rPr>
        <w:t>us datos personales?</w:t>
      </w:r>
    </w:p>
    <w:p w14:paraId="4872281B" w14:textId="2D7C17F8" w:rsidR="00DA4DF1" w:rsidRPr="00526EFD" w:rsidRDefault="00DA4DF1" w:rsidP="00526EFD">
      <w:pPr>
        <w:pStyle w:val="Sinespaciado"/>
        <w:spacing w:line="276" w:lineRule="auto"/>
        <w:jc w:val="both"/>
        <w:rPr>
          <w:rFonts w:ascii="Arial" w:hAnsi="Arial" w:cs="Arial"/>
          <w:bCs/>
          <w:sz w:val="24"/>
          <w:szCs w:val="24"/>
        </w:rPr>
      </w:pPr>
      <w:r w:rsidRPr="00526EFD">
        <w:rPr>
          <w:rFonts w:ascii="Arial" w:hAnsi="Arial" w:cs="Arial"/>
          <w:bCs/>
          <w:sz w:val="24"/>
          <w:szCs w:val="24"/>
        </w:rPr>
        <w:t>Los datos personales recabados únicamente serán utilizados para las finalidades que se señalan en el presente aviso de privacidad, sin que en ningún momento puedan ser transferidos a terceros, salvo aquellos que sean requeridos por una autoridad competente, debidamente fundado y motivado.</w:t>
      </w:r>
    </w:p>
    <w:p w14:paraId="0CB04C94" w14:textId="6276882E" w:rsidR="00B04CD1" w:rsidRPr="00526EFD" w:rsidRDefault="00B04CD1" w:rsidP="00526EFD">
      <w:pPr>
        <w:pStyle w:val="Sinespaciado"/>
        <w:spacing w:line="276" w:lineRule="auto"/>
        <w:jc w:val="both"/>
        <w:rPr>
          <w:rFonts w:ascii="Arial" w:hAnsi="Arial" w:cs="Arial"/>
          <w:bCs/>
          <w:sz w:val="24"/>
          <w:szCs w:val="24"/>
        </w:rPr>
      </w:pPr>
    </w:p>
    <w:p w14:paraId="0C504EC2" w14:textId="74783370" w:rsidR="00B04CD1" w:rsidRPr="00526EFD" w:rsidRDefault="00B04CD1" w:rsidP="00526EFD">
      <w:pPr>
        <w:pStyle w:val="Sinespaciado"/>
        <w:spacing w:line="276" w:lineRule="auto"/>
        <w:jc w:val="both"/>
        <w:rPr>
          <w:rFonts w:ascii="Arial" w:hAnsi="Arial" w:cs="Arial"/>
          <w:b/>
          <w:sz w:val="24"/>
          <w:szCs w:val="24"/>
        </w:rPr>
      </w:pPr>
      <w:r w:rsidRPr="00526EFD">
        <w:rPr>
          <w:rFonts w:ascii="Arial" w:hAnsi="Arial" w:cs="Arial"/>
          <w:b/>
          <w:sz w:val="24"/>
          <w:szCs w:val="24"/>
        </w:rPr>
        <w:t xml:space="preserve">¿Cómo y en dónde puede ejercer </w:t>
      </w:r>
      <w:r w:rsidR="00367636" w:rsidRPr="00526EFD">
        <w:rPr>
          <w:rFonts w:ascii="Arial" w:hAnsi="Arial" w:cs="Arial"/>
          <w:b/>
          <w:sz w:val="24"/>
          <w:szCs w:val="24"/>
        </w:rPr>
        <w:t>s</w:t>
      </w:r>
      <w:r w:rsidRPr="00526EFD">
        <w:rPr>
          <w:rFonts w:ascii="Arial" w:hAnsi="Arial" w:cs="Arial"/>
          <w:b/>
          <w:sz w:val="24"/>
          <w:szCs w:val="24"/>
        </w:rPr>
        <w:t xml:space="preserve">us derechos de acceso, rectificación, cancelación y oposición de datos personales (derechos ARCO)? </w:t>
      </w:r>
    </w:p>
    <w:p w14:paraId="4C76ACCC" w14:textId="657207DA" w:rsidR="00665A4B" w:rsidRDefault="00665A4B" w:rsidP="00526EFD">
      <w:pPr>
        <w:pStyle w:val="Sinespaciado"/>
        <w:spacing w:line="276" w:lineRule="auto"/>
        <w:jc w:val="both"/>
        <w:rPr>
          <w:rFonts w:ascii="Arial" w:hAnsi="Arial" w:cs="Arial"/>
          <w:bCs/>
          <w:sz w:val="24"/>
          <w:szCs w:val="24"/>
        </w:rPr>
      </w:pPr>
      <w:r w:rsidRPr="00665A4B">
        <w:rPr>
          <w:rFonts w:ascii="Arial" w:hAnsi="Arial" w:cs="Arial"/>
          <w:bCs/>
          <w:sz w:val="24"/>
          <w:szCs w:val="24"/>
        </w:rPr>
        <w:t>Usted podrá ejercer sus derechos de acceso, rectificación, cancelación y oposición al tratamiento de sus datos personales (derechos ARCO), directamente ante la Unidad de Transparencia del IEEBC, ubicada en Manuel Gómez Morín y/o Periférico Oriente 451-a, Las Hadas, C.P. 21216 en Mexicali, Baja California, de 8:</w:t>
      </w:r>
      <w:r w:rsidR="001312B0">
        <w:rPr>
          <w:rFonts w:ascii="Arial" w:hAnsi="Arial" w:cs="Arial"/>
          <w:bCs/>
          <w:sz w:val="24"/>
          <w:szCs w:val="24"/>
        </w:rPr>
        <w:t>30 a 14:00 y de</w:t>
      </w:r>
      <w:r w:rsidRPr="00665A4B">
        <w:rPr>
          <w:rFonts w:ascii="Arial" w:hAnsi="Arial" w:cs="Arial"/>
          <w:bCs/>
          <w:sz w:val="24"/>
          <w:szCs w:val="24"/>
        </w:rPr>
        <w:t xml:space="preserve"> 15:00 </w:t>
      </w:r>
      <w:r w:rsidR="001312B0">
        <w:rPr>
          <w:rFonts w:ascii="Arial" w:hAnsi="Arial" w:cs="Arial"/>
          <w:bCs/>
          <w:sz w:val="24"/>
          <w:szCs w:val="24"/>
        </w:rPr>
        <w:t xml:space="preserve">a 17:30 </w:t>
      </w:r>
      <w:r w:rsidRPr="00665A4B">
        <w:rPr>
          <w:rFonts w:ascii="Arial" w:hAnsi="Arial" w:cs="Arial"/>
          <w:bCs/>
          <w:sz w:val="24"/>
          <w:szCs w:val="24"/>
        </w:rPr>
        <w:t>horas, de lunes a viernes,</w:t>
      </w:r>
      <w:r w:rsidR="001312B0">
        <w:rPr>
          <w:rFonts w:ascii="Arial" w:hAnsi="Arial" w:cs="Arial"/>
          <w:bCs/>
          <w:sz w:val="24"/>
          <w:szCs w:val="24"/>
        </w:rPr>
        <w:t xml:space="preserve"> y de 9:00 a 13:00 horas los sábados,</w:t>
      </w:r>
      <w:r w:rsidRPr="00665A4B">
        <w:rPr>
          <w:rFonts w:ascii="Arial" w:hAnsi="Arial" w:cs="Arial"/>
          <w:bCs/>
          <w:sz w:val="24"/>
          <w:szCs w:val="24"/>
        </w:rPr>
        <w:t xml:space="preserve"> o bien, a través de la Plataforma Nacional de Transparencia (</w:t>
      </w:r>
      <w:hyperlink r:id="rId8" w:history="1">
        <w:r w:rsidRPr="00B25447">
          <w:rPr>
            <w:rStyle w:val="Hipervnculo"/>
            <w:rFonts w:ascii="Arial" w:hAnsi="Arial" w:cs="Arial"/>
            <w:bCs/>
            <w:sz w:val="24"/>
            <w:szCs w:val="24"/>
          </w:rPr>
          <w:t>http://www.plataformadetransparencia.org.mx/</w:t>
        </w:r>
      </w:hyperlink>
      <w:r w:rsidRPr="00665A4B">
        <w:rPr>
          <w:rFonts w:ascii="Arial" w:hAnsi="Arial" w:cs="Arial"/>
          <w:bCs/>
          <w:sz w:val="24"/>
          <w:szCs w:val="24"/>
        </w:rPr>
        <w:t>).</w:t>
      </w:r>
    </w:p>
    <w:p w14:paraId="11628279" w14:textId="77777777" w:rsidR="00665A4B" w:rsidRDefault="00665A4B" w:rsidP="00526EFD">
      <w:pPr>
        <w:pStyle w:val="Sinespaciado"/>
        <w:spacing w:line="276" w:lineRule="auto"/>
        <w:jc w:val="both"/>
        <w:rPr>
          <w:rFonts w:ascii="Arial" w:hAnsi="Arial" w:cs="Arial"/>
          <w:bCs/>
          <w:sz w:val="24"/>
          <w:szCs w:val="24"/>
        </w:rPr>
      </w:pPr>
    </w:p>
    <w:p w14:paraId="6DD9C017" w14:textId="443070C1" w:rsidR="00526EFD" w:rsidRPr="00526EFD" w:rsidRDefault="00526EFD" w:rsidP="00526EFD">
      <w:pPr>
        <w:pStyle w:val="Sinespaciado"/>
        <w:spacing w:line="276" w:lineRule="auto"/>
        <w:jc w:val="both"/>
        <w:rPr>
          <w:rFonts w:ascii="Arial" w:hAnsi="Arial" w:cs="Arial"/>
          <w:bCs/>
          <w:sz w:val="24"/>
          <w:szCs w:val="24"/>
        </w:rPr>
      </w:pPr>
      <w:r w:rsidRPr="00526EFD">
        <w:rPr>
          <w:rFonts w:ascii="Arial" w:hAnsi="Arial" w:cs="Arial"/>
          <w:bCs/>
          <w:sz w:val="24"/>
          <w:szCs w:val="24"/>
        </w:rPr>
        <w:t>Si deseas conocer el procedimiento para el ejercicio de los derechos ARCO, puedes acudir a la Unidad de Transparencia del IEEBC, enviar un correo electrónico a la siguiente dirección transparencia@ieebc.mx o comunicarte a los teléfonos: (686)568-4174, (686)568-4176 y (686)568-4177, Ext. 1130.</w:t>
      </w:r>
    </w:p>
    <w:p w14:paraId="0A338861" w14:textId="76039F2B" w:rsidR="009A60D8" w:rsidRPr="00526EFD" w:rsidRDefault="009A60D8" w:rsidP="00526EFD">
      <w:pPr>
        <w:pStyle w:val="Sinespaciado"/>
        <w:spacing w:line="276" w:lineRule="auto"/>
        <w:jc w:val="both"/>
        <w:rPr>
          <w:rFonts w:ascii="Arial" w:hAnsi="Arial" w:cs="Arial"/>
          <w:bCs/>
          <w:sz w:val="24"/>
          <w:szCs w:val="24"/>
        </w:rPr>
      </w:pPr>
    </w:p>
    <w:p w14:paraId="03FE1BBA" w14:textId="7FC122E6" w:rsidR="009A60D8" w:rsidRPr="00526EFD" w:rsidRDefault="009A60D8" w:rsidP="00526EFD">
      <w:pPr>
        <w:pStyle w:val="Sinespaciado"/>
        <w:spacing w:line="276" w:lineRule="auto"/>
        <w:jc w:val="both"/>
        <w:rPr>
          <w:rFonts w:ascii="Arial" w:hAnsi="Arial" w:cs="Arial"/>
          <w:b/>
          <w:sz w:val="24"/>
          <w:szCs w:val="24"/>
        </w:rPr>
      </w:pPr>
      <w:r w:rsidRPr="00526EFD">
        <w:rPr>
          <w:rFonts w:ascii="Arial" w:hAnsi="Arial" w:cs="Arial"/>
          <w:b/>
          <w:sz w:val="24"/>
          <w:szCs w:val="24"/>
        </w:rPr>
        <w:t xml:space="preserve">¿Dónde puede consultar el aviso de privacidad </w:t>
      </w:r>
      <w:r w:rsidR="00625A7A" w:rsidRPr="00526EFD">
        <w:rPr>
          <w:rFonts w:ascii="Arial" w:hAnsi="Arial" w:cs="Arial"/>
          <w:b/>
          <w:sz w:val="24"/>
          <w:szCs w:val="24"/>
        </w:rPr>
        <w:t>integral</w:t>
      </w:r>
      <w:r w:rsidRPr="00526EFD">
        <w:rPr>
          <w:rFonts w:ascii="Arial" w:hAnsi="Arial" w:cs="Arial"/>
          <w:b/>
          <w:sz w:val="24"/>
          <w:szCs w:val="24"/>
        </w:rPr>
        <w:t>?</w:t>
      </w:r>
    </w:p>
    <w:p w14:paraId="167DE8A5" w14:textId="17C6980B" w:rsidR="009A60D8" w:rsidRPr="00526EFD" w:rsidRDefault="009A60D8" w:rsidP="00526EFD">
      <w:pPr>
        <w:pStyle w:val="Sinespaciado"/>
        <w:spacing w:line="276" w:lineRule="auto"/>
        <w:jc w:val="both"/>
        <w:rPr>
          <w:rFonts w:ascii="Arial" w:hAnsi="Arial" w:cs="Arial"/>
          <w:bCs/>
          <w:sz w:val="24"/>
          <w:szCs w:val="24"/>
        </w:rPr>
      </w:pPr>
      <w:r w:rsidRPr="00526EFD">
        <w:rPr>
          <w:rFonts w:ascii="Arial" w:hAnsi="Arial" w:cs="Arial"/>
          <w:bCs/>
          <w:sz w:val="24"/>
          <w:szCs w:val="24"/>
        </w:rPr>
        <w:t xml:space="preserve">El presente aviso de privacidad </w:t>
      </w:r>
      <w:r w:rsidR="00625A7A" w:rsidRPr="00526EFD">
        <w:rPr>
          <w:rFonts w:ascii="Arial" w:hAnsi="Arial" w:cs="Arial"/>
          <w:bCs/>
          <w:sz w:val="24"/>
          <w:szCs w:val="24"/>
        </w:rPr>
        <w:t>integral</w:t>
      </w:r>
      <w:r w:rsidRPr="00526EFD">
        <w:rPr>
          <w:rFonts w:ascii="Arial" w:hAnsi="Arial" w:cs="Arial"/>
          <w:bCs/>
          <w:sz w:val="24"/>
          <w:szCs w:val="24"/>
        </w:rPr>
        <w:t xml:space="preserve"> y los cambios que se realicen al mismo, podrá consultarlo en el sitio: </w:t>
      </w:r>
      <w:hyperlink r:id="rId9" w:history="1">
        <w:r w:rsidRPr="00526EFD">
          <w:rPr>
            <w:rStyle w:val="Hipervnculo"/>
            <w:rFonts w:ascii="Arial" w:hAnsi="Arial" w:cs="Arial"/>
            <w:bCs/>
            <w:sz w:val="24"/>
            <w:szCs w:val="24"/>
          </w:rPr>
          <w:t>https://www.ieebc.mx/aviso-privacidad/</w:t>
        </w:r>
      </w:hyperlink>
      <w:r w:rsidRPr="00526EFD">
        <w:rPr>
          <w:rFonts w:ascii="Arial" w:hAnsi="Arial" w:cs="Arial"/>
          <w:bCs/>
          <w:sz w:val="24"/>
          <w:szCs w:val="24"/>
        </w:rPr>
        <w:t xml:space="preserve">. </w:t>
      </w:r>
    </w:p>
    <w:p w14:paraId="0FAF1061" w14:textId="77777777" w:rsidR="00DB7703" w:rsidRPr="00526EFD" w:rsidRDefault="00DB7703" w:rsidP="00526EFD">
      <w:pPr>
        <w:spacing w:line="276" w:lineRule="auto"/>
        <w:rPr>
          <w:rFonts w:ascii="Arial" w:hAnsi="Arial" w:cs="Arial"/>
          <w:lang w:val="es-MX"/>
        </w:rPr>
      </w:pPr>
    </w:p>
    <w:p w14:paraId="22DF03F8" w14:textId="2F139918" w:rsidR="00646BA0" w:rsidRPr="00646BA0" w:rsidRDefault="00B04D07" w:rsidP="00646BA0">
      <w:pPr>
        <w:spacing w:line="276" w:lineRule="auto"/>
        <w:rPr>
          <w:rFonts w:ascii="Arial" w:hAnsi="Arial" w:cs="Arial"/>
          <w:lang w:val="es-MX"/>
        </w:rPr>
      </w:pPr>
      <w:r>
        <w:rPr>
          <w:rFonts w:ascii="Arial" w:hAnsi="Arial" w:cs="Arial"/>
          <w:lang w:val="es-MX"/>
        </w:rPr>
        <w:t xml:space="preserve">Fecha de elaboración: </w:t>
      </w:r>
      <w:r w:rsidR="00665A4B">
        <w:rPr>
          <w:rFonts w:ascii="Arial" w:hAnsi="Arial" w:cs="Arial"/>
          <w:lang w:val="es-MX"/>
        </w:rPr>
        <w:t>2</w:t>
      </w:r>
      <w:r w:rsidR="001312B0">
        <w:rPr>
          <w:rFonts w:ascii="Arial" w:hAnsi="Arial" w:cs="Arial"/>
          <w:lang w:val="es-MX"/>
        </w:rPr>
        <w:t>8</w:t>
      </w:r>
      <w:r w:rsidR="00847560">
        <w:rPr>
          <w:rFonts w:ascii="Arial" w:hAnsi="Arial" w:cs="Arial"/>
          <w:lang w:val="es-MX"/>
        </w:rPr>
        <w:t xml:space="preserve"> de enero de 202</w:t>
      </w:r>
      <w:r w:rsidR="00665A4B">
        <w:rPr>
          <w:rFonts w:ascii="Arial" w:hAnsi="Arial" w:cs="Arial"/>
          <w:lang w:val="es-MX"/>
        </w:rPr>
        <w:t>5.</w:t>
      </w:r>
    </w:p>
    <w:p w14:paraId="3774223C" w14:textId="7606AEA1" w:rsidR="0014505C" w:rsidRPr="00526EFD" w:rsidRDefault="00646BA0" w:rsidP="00646BA0">
      <w:pPr>
        <w:spacing w:line="276" w:lineRule="auto"/>
        <w:rPr>
          <w:rFonts w:ascii="Arial" w:hAnsi="Arial" w:cs="Arial"/>
          <w:lang w:val="es-MX"/>
        </w:rPr>
      </w:pPr>
      <w:r w:rsidRPr="00646BA0">
        <w:rPr>
          <w:rFonts w:ascii="Arial" w:hAnsi="Arial" w:cs="Arial"/>
          <w:lang w:val="es-MX"/>
        </w:rPr>
        <w:t xml:space="preserve">Fecha de última modificación: </w:t>
      </w:r>
      <w:r w:rsidR="00665A4B">
        <w:rPr>
          <w:rFonts w:ascii="Arial" w:hAnsi="Arial" w:cs="Arial"/>
          <w:lang w:val="es-MX"/>
        </w:rPr>
        <w:t>2</w:t>
      </w:r>
      <w:r w:rsidR="001312B0">
        <w:rPr>
          <w:rFonts w:ascii="Arial" w:hAnsi="Arial" w:cs="Arial"/>
          <w:lang w:val="es-MX"/>
        </w:rPr>
        <w:t>8</w:t>
      </w:r>
      <w:r w:rsidR="00847560">
        <w:rPr>
          <w:rFonts w:ascii="Arial" w:hAnsi="Arial" w:cs="Arial"/>
          <w:lang w:val="es-MX"/>
        </w:rPr>
        <w:t xml:space="preserve"> de enero de 202</w:t>
      </w:r>
      <w:r w:rsidR="00665A4B">
        <w:rPr>
          <w:rFonts w:ascii="Arial" w:hAnsi="Arial" w:cs="Arial"/>
          <w:lang w:val="es-MX"/>
        </w:rPr>
        <w:t>5.</w:t>
      </w:r>
    </w:p>
    <w:sectPr w:rsidR="0014505C" w:rsidRPr="00526EFD" w:rsidSect="00730FA2">
      <w:headerReference w:type="default" r:id="rId10"/>
      <w:footerReference w:type="default" r:id="rId11"/>
      <w:pgSz w:w="12240" w:h="15840" w:code="1"/>
      <w:pgMar w:top="1560" w:right="1467" w:bottom="993" w:left="1418" w:header="39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54053" w14:textId="77777777" w:rsidR="00FB2336" w:rsidRDefault="00FB2336">
      <w:r>
        <w:separator/>
      </w:r>
    </w:p>
  </w:endnote>
  <w:endnote w:type="continuationSeparator" w:id="0">
    <w:p w14:paraId="002ABEA2" w14:textId="77777777" w:rsidR="00FB2336" w:rsidRDefault="00FB2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B6420" w14:textId="4AD3CC2E" w:rsidR="00526EFD" w:rsidRDefault="00526EFD">
    <w:pPr>
      <w:pStyle w:val="Piedepgina"/>
      <w:jc w:val="right"/>
    </w:pPr>
    <w:r w:rsidRPr="00563F07">
      <w:rPr>
        <w:noProof/>
        <w:lang w:val="es-MX" w:eastAsia="es-MX"/>
      </w:rPr>
      <w:drawing>
        <wp:anchor distT="114300" distB="114300" distL="114300" distR="114300" simplePos="0" relativeHeight="251659776" behindDoc="1" locked="0" layoutInCell="1" hidden="0" allowOverlap="1" wp14:anchorId="795448B1" wp14:editId="3C75DB9C">
          <wp:simplePos x="0" y="0"/>
          <wp:positionH relativeFrom="margin">
            <wp:align>center</wp:align>
          </wp:positionH>
          <wp:positionV relativeFrom="paragraph">
            <wp:posOffset>-161925</wp:posOffset>
          </wp:positionV>
          <wp:extent cx="6947535" cy="370205"/>
          <wp:effectExtent l="0" t="0" r="5715"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947535" cy="370205"/>
                  </a:xfrm>
                  <a:prstGeom prst="rect">
                    <a:avLst/>
                  </a:prstGeom>
                  <a:ln/>
                </pic:spPr>
              </pic:pic>
            </a:graphicData>
          </a:graphic>
          <wp14:sizeRelH relativeFrom="margin">
            <wp14:pctWidth>0</wp14:pctWidth>
          </wp14:sizeRelH>
          <wp14:sizeRelV relativeFrom="margin">
            <wp14:pctHeight>0</wp14:pctHeight>
          </wp14:sizeRelV>
        </wp:anchor>
      </w:drawing>
    </w:r>
    <w:r w:rsidRPr="00563F07">
      <w:rPr>
        <w:noProof/>
        <w:lang w:val="es-MX" w:eastAsia="es-MX"/>
      </w:rPr>
      <w:drawing>
        <wp:anchor distT="114300" distB="114300" distL="114300" distR="114300" simplePos="0" relativeHeight="251661824" behindDoc="1" locked="0" layoutInCell="1" hidden="0" allowOverlap="1" wp14:anchorId="72EBBE03" wp14:editId="6B74B70F">
          <wp:simplePos x="0" y="0"/>
          <wp:positionH relativeFrom="margin">
            <wp:align>center</wp:align>
          </wp:positionH>
          <wp:positionV relativeFrom="margin">
            <wp:posOffset>6305550</wp:posOffset>
          </wp:positionV>
          <wp:extent cx="3135600" cy="1270992"/>
          <wp:effectExtent l="0" t="0" r="8255" b="5715"/>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3135600" cy="1270992"/>
                  </a:xfrm>
                  <a:prstGeom prst="rect">
                    <a:avLst/>
                  </a:prstGeom>
                  <a:ln/>
                </pic:spPr>
              </pic:pic>
            </a:graphicData>
          </a:graphic>
        </wp:anchor>
      </w:drawing>
    </w:r>
    <w:sdt>
      <w:sdtPr>
        <w:id w:val="1162288013"/>
        <w:docPartObj>
          <w:docPartGallery w:val="Page Numbers (Bottom of Page)"/>
          <w:docPartUnique/>
        </w:docPartObj>
      </w:sdtPr>
      <w:sdtEndPr/>
      <w:sdtContent>
        <w:r>
          <w:fldChar w:fldCharType="begin"/>
        </w:r>
        <w:r>
          <w:instrText>PAGE   \* MERGEFORMAT</w:instrText>
        </w:r>
        <w:r>
          <w:fldChar w:fldCharType="separate"/>
        </w:r>
        <w:r w:rsidR="00304856">
          <w:rPr>
            <w:noProof/>
          </w:rPr>
          <w:t>2</w:t>
        </w:r>
        <w:r>
          <w:fldChar w:fldCharType="end"/>
        </w:r>
      </w:sdtContent>
    </w:sdt>
  </w:p>
  <w:p w14:paraId="66A1CB8E" w14:textId="5B570354" w:rsidR="00721F9C" w:rsidRPr="00C70D8B" w:rsidRDefault="00721F9C" w:rsidP="00B3616A">
    <w:pPr>
      <w:pStyle w:val="Sinespaciado"/>
      <w:jc w:val="cen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C2F1B" w14:textId="77777777" w:rsidR="00FB2336" w:rsidRDefault="00FB2336">
      <w:r>
        <w:separator/>
      </w:r>
    </w:p>
  </w:footnote>
  <w:footnote w:type="continuationSeparator" w:id="0">
    <w:p w14:paraId="0228A28D" w14:textId="77777777" w:rsidR="00FB2336" w:rsidRDefault="00FB2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B2751" w14:textId="77777777" w:rsidR="00BF5C9A" w:rsidRDefault="00BF5C9A" w:rsidP="00BF5C9A">
    <w:pPr>
      <w:pStyle w:val="Textoindependiente"/>
      <w:rPr>
        <w:rFonts w:ascii="Arial" w:hAnsi="Arial" w:cs="Arial"/>
        <w:b/>
        <w:sz w:val="32"/>
        <w:szCs w:val="32"/>
      </w:rPr>
    </w:pPr>
    <w:r>
      <w:rPr>
        <w:noProof/>
      </w:rPr>
      <w:drawing>
        <wp:anchor distT="0" distB="0" distL="114300" distR="114300" simplePos="0" relativeHeight="251663872" behindDoc="0" locked="0" layoutInCell="1" allowOverlap="1" wp14:anchorId="42FE6238" wp14:editId="26D4D9D2">
          <wp:simplePos x="0" y="0"/>
          <wp:positionH relativeFrom="margin">
            <wp:align>left</wp:align>
          </wp:positionH>
          <wp:positionV relativeFrom="paragraph">
            <wp:posOffset>4445</wp:posOffset>
          </wp:positionV>
          <wp:extent cx="1637460" cy="666750"/>
          <wp:effectExtent l="0" t="0" r="1270" b="0"/>
          <wp:wrapThrough wrapText="bothSides">
            <wp:wrapPolygon edited="0">
              <wp:start x="0" y="0"/>
              <wp:lineTo x="0" y="20366"/>
              <wp:lineTo x="3519" y="20983"/>
              <wp:lineTo x="12568" y="20983"/>
              <wp:lineTo x="21365" y="20983"/>
              <wp:lineTo x="21365" y="617"/>
              <wp:lineTo x="9803" y="0"/>
              <wp:lineTo x="0" y="0"/>
            </wp:wrapPolygon>
          </wp:wrapThrough>
          <wp:docPr id="26195467" name="Imagen 26195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1637460" cy="666750"/>
                  </a:xfrm>
                  <a:prstGeom prst="rect">
                    <a:avLst/>
                  </a:prstGeom>
                </pic:spPr>
              </pic:pic>
            </a:graphicData>
          </a:graphic>
          <wp14:sizeRelH relativeFrom="page">
            <wp14:pctWidth>0</wp14:pctWidth>
          </wp14:sizeRelH>
          <wp14:sizeRelV relativeFrom="page">
            <wp14:pctHeight>0</wp14:pctHeight>
          </wp14:sizeRelV>
        </wp:anchor>
      </w:drawing>
    </w:r>
  </w:p>
  <w:p w14:paraId="1FEE7335" w14:textId="3656D376" w:rsidR="00721F9C" w:rsidRPr="00BF5C9A" w:rsidRDefault="00526EFD" w:rsidP="00BF5C9A">
    <w:pPr>
      <w:pStyle w:val="Textoindependiente"/>
      <w:jc w:val="right"/>
      <w:rPr>
        <w:rFonts w:ascii="Arial" w:hAnsi="Arial" w:cs="Arial"/>
        <w:b/>
        <w:sz w:val="32"/>
        <w:szCs w:val="32"/>
      </w:rPr>
    </w:pPr>
    <w:r w:rsidRPr="00526EFD">
      <w:rPr>
        <w:rFonts w:ascii="Arial" w:hAnsi="Arial" w:cs="Arial"/>
        <w:b/>
        <w:szCs w:val="32"/>
      </w:rPr>
      <w:t>DEPARTAMENTO DE PROCESOS ELECTORALES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3C1F"/>
    <w:multiLevelType w:val="hybridMultilevel"/>
    <w:tmpl w:val="56EC23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AA3E47"/>
    <w:multiLevelType w:val="hybridMultilevel"/>
    <w:tmpl w:val="B88A2B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450128"/>
    <w:multiLevelType w:val="hybridMultilevel"/>
    <w:tmpl w:val="904E8F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EE574D"/>
    <w:multiLevelType w:val="hybridMultilevel"/>
    <w:tmpl w:val="8F2ABA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847179"/>
    <w:multiLevelType w:val="hybridMultilevel"/>
    <w:tmpl w:val="144AC8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E72160D"/>
    <w:multiLevelType w:val="hybridMultilevel"/>
    <w:tmpl w:val="7620089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70D3688"/>
    <w:multiLevelType w:val="hybridMultilevel"/>
    <w:tmpl w:val="6B10E0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A34110C"/>
    <w:multiLevelType w:val="multilevel"/>
    <w:tmpl w:val="3B524CD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51DD60DD"/>
    <w:multiLevelType w:val="hybridMultilevel"/>
    <w:tmpl w:val="A238E8B6"/>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0BF5D1A"/>
    <w:multiLevelType w:val="hybridMultilevel"/>
    <w:tmpl w:val="D5F47F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2AD5B39"/>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6E364FA3"/>
    <w:multiLevelType w:val="hybridMultilevel"/>
    <w:tmpl w:val="3C7A9914"/>
    <w:lvl w:ilvl="0" w:tplc="DF24F4B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7B930AAF"/>
    <w:multiLevelType w:val="hybridMultilevel"/>
    <w:tmpl w:val="8F5403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E1E0667"/>
    <w:multiLevelType w:val="hybridMultilevel"/>
    <w:tmpl w:val="746E17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2"/>
  </w:num>
  <w:num w:numId="5">
    <w:abstractNumId w:val="6"/>
  </w:num>
  <w:num w:numId="6">
    <w:abstractNumId w:val="0"/>
  </w:num>
  <w:num w:numId="7">
    <w:abstractNumId w:val="9"/>
  </w:num>
  <w:num w:numId="8">
    <w:abstractNumId w:val="13"/>
  </w:num>
  <w:num w:numId="9">
    <w:abstractNumId w:val="12"/>
  </w:num>
  <w:num w:numId="10">
    <w:abstractNumId w:val="11"/>
  </w:num>
  <w:num w:numId="11">
    <w:abstractNumId w:val="3"/>
  </w:num>
  <w:num w:numId="12">
    <w:abstractNumId w:val="8"/>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9DE"/>
    <w:rsid w:val="00000253"/>
    <w:rsid w:val="000133C6"/>
    <w:rsid w:val="000135C5"/>
    <w:rsid w:val="000157A8"/>
    <w:rsid w:val="00022129"/>
    <w:rsid w:val="000232F3"/>
    <w:rsid w:val="00030A55"/>
    <w:rsid w:val="00030E81"/>
    <w:rsid w:val="00031690"/>
    <w:rsid w:val="000331B1"/>
    <w:rsid w:val="00047437"/>
    <w:rsid w:val="00053693"/>
    <w:rsid w:val="00055276"/>
    <w:rsid w:val="0005599D"/>
    <w:rsid w:val="00061133"/>
    <w:rsid w:val="00061784"/>
    <w:rsid w:val="00080DE0"/>
    <w:rsid w:val="000814A0"/>
    <w:rsid w:val="00095755"/>
    <w:rsid w:val="0009642C"/>
    <w:rsid w:val="00096ED3"/>
    <w:rsid w:val="000A1296"/>
    <w:rsid w:val="000B0FB3"/>
    <w:rsid w:val="000B153E"/>
    <w:rsid w:val="000B7D5F"/>
    <w:rsid w:val="000D388E"/>
    <w:rsid w:val="000E6550"/>
    <w:rsid w:val="000F1B0E"/>
    <w:rsid w:val="000F3FB5"/>
    <w:rsid w:val="00101539"/>
    <w:rsid w:val="00102116"/>
    <w:rsid w:val="00106072"/>
    <w:rsid w:val="001102A8"/>
    <w:rsid w:val="001110EF"/>
    <w:rsid w:val="00124732"/>
    <w:rsid w:val="001312B0"/>
    <w:rsid w:val="001407FC"/>
    <w:rsid w:val="001423C4"/>
    <w:rsid w:val="00142427"/>
    <w:rsid w:val="001433E1"/>
    <w:rsid w:val="0014505C"/>
    <w:rsid w:val="00150DBF"/>
    <w:rsid w:val="001511FB"/>
    <w:rsid w:val="001517EA"/>
    <w:rsid w:val="0015183E"/>
    <w:rsid w:val="00151D6A"/>
    <w:rsid w:val="00152749"/>
    <w:rsid w:val="0016014D"/>
    <w:rsid w:val="00160BA6"/>
    <w:rsid w:val="00162DBD"/>
    <w:rsid w:val="00164A2A"/>
    <w:rsid w:val="00166F81"/>
    <w:rsid w:val="001703BD"/>
    <w:rsid w:val="0017048C"/>
    <w:rsid w:val="00170E64"/>
    <w:rsid w:val="00176A76"/>
    <w:rsid w:val="00177A69"/>
    <w:rsid w:val="00183622"/>
    <w:rsid w:val="0018500F"/>
    <w:rsid w:val="001852C2"/>
    <w:rsid w:val="00192C61"/>
    <w:rsid w:val="001B535B"/>
    <w:rsid w:val="001B7F80"/>
    <w:rsid w:val="001D0B64"/>
    <w:rsid w:val="001E1DF1"/>
    <w:rsid w:val="001F25B6"/>
    <w:rsid w:val="001F45B9"/>
    <w:rsid w:val="0020128C"/>
    <w:rsid w:val="00210595"/>
    <w:rsid w:val="0021170B"/>
    <w:rsid w:val="00214154"/>
    <w:rsid w:val="002229AF"/>
    <w:rsid w:val="00223484"/>
    <w:rsid w:val="0022477A"/>
    <w:rsid w:val="002279FD"/>
    <w:rsid w:val="0023004D"/>
    <w:rsid w:val="00230EDD"/>
    <w:rsid w:val="0023427C"/>
    <w:rsid w:val="0023495B"/>
    <w:rsid w:val="0023700C"/>
    <w:rsid w:val="00240DC8"/>
    <w:rsid w:val="00242254"/>
    <w:rsid w:val="002509B9"/>
    <w:rsid w:val="00255983"/>
    <w:rsid w:val="00260EB6"/>
    <w:rsid w:val="00261BC9"/>
    <w:rsid w:val="002649C1"/>
    <w:rsid w:val="0027099D"/>
    <w:rsid w:val="00270D51"/>
    <w:rsid w:val="00277C48"/>
    <w:rsid w:val="00277F5D"/>
    <w:rsid w:val="00280569"/>
    <w:rsid w:val="002805E0"/>
    <w:rsid w:val="00285660"/>
    <w:rsid w:val="00287C46"/>
    <w:rsid w:val="002921CC"/>
    <w:rsid w:val="0029277E"/>
    <w:rsid w:val="00295C38"/>
    <w:rsid w:val="002971C8"/>
    <w:rsid w:val="00297511"/>
    <w:rsid w:val="002A317B"/>
    <w:rsid w:val="002A33A7"/>
    <w:rsid w:val="002A59DC"/>
    <w:rsid w:val="002B4135"/>
    <w:rsid w:val="002C0A4E"/>
    <w:rsid w:val="002C2B46"/>
    <w:rsid w:val="002C2FCB"/>
    <w:rsid w:val="002C478C"/>
    <w:rsid w:val="002C5085"/>
    <w:rsid w:val="002E1E3B"/>
    <w:rsid w:val="002E5713"/>
    <w:rsid w:val="002F2DD7"/>
    <w:rsid w:val="003028DA"/>
    <w:rsid w:val="00304856"/>
    <w:rsid w:val="00312DB6"/>
    <w:rsid w:val="00313840"/>
    <w:rsid w:val="003201A0"/>
    <w:rsid w:val="00325493"/>
    <w:rsid w:val="003302B9"/>
    <w:rsid w:val="003342C5"/>
    <w:rsid w:val="00353FB6"/>
    <w:rsid w:val="003569A6"/>
    <w:rsid w:val="00360764"/>
    <w:rsid w:val="00361B45"/>
    <w:rsid w:val="00363AE7"/>
    <w:rsid w:val="00367636"/>
    <w:rsid w:val="003852B3"/>
    <w:rsid w:val="00386749"/>
    <w:rsid w:val="00391573"/>
    <w:rsid w:val="00393489"/>
    <w:rsid w:val="003947B0"/>
    <w:rsid w:val="003A2238"/>
    <w:rsid w:val="003A29DE"/>
    <w:rsid w:val="003B78F8"/>
    <w:rsid w:val="003C0550"/>
    <w:rsid w:val="003C227A"/>
    <w:rsid w:val="003C72EA"/>
    <w:rsid w:val="003D0860"/>
    <w:rsid w:val="003D1610"/>
    <w:rsid w:val="003D6923"/>
    <w:rsid w:val="003E559D"/>
    <w:rsid w:val="003F047F"/>
    <w:rsid w:val="003F0F67"/>
    <w:rsid w:val="003F358F"/>
    <w:rsid w:val="003F39D3"/>
    <w:rsid w:val="0040543C"/>
    <w:rsid w:val="00425898"/>
    <w:rsid w:val="00426B9C"/>
    <w:rsid w:val="00426D0C"/>
    <w:rsid w:val="00436123"/>
    <w:rsid w:val="004401EF"/>
    <w:rsid w:val="00440D09"/>
    <w:rsid w:val="00444A25"/>
    <w:rsid w:val="00446619"/>
    <w:rsid w:val="004505EC"/>
    <w:rsid w:val="00450B74"/>
    <w:rsid w:val="00452001"/>
    <w:rsid w:val="0046149B"/>
    <w:rsid w:val="00472D90"/>
    <w:rsid w:val="00475468"/>
    <w:rsid w:val="00477A92"/>
    <w:rsid w:val="00481EA9"/>
    <w:rsid w:val="00484CC6"/>
    <w:rsid w:val="004B12A7"/>
    <w:rsid w:val="004B1749"/>
    <w:rsid w:val="004B7287"/>
    <w:rsid w:val="004B7B84"/>
    <w:rsid w:val="004C0F31"/>
    <w:rsid w:val="004C7072"/>
    <w:rsid w:val="004E1C7F"/>
    <w:rsid w:val="004E606E"/>
    <w:rsid w:val="00500947"/>
    <w:rsid w:val="005013AE"/>
    <w:rsid w:val="005129B2"/>
    <w:rsid w:val="00517173"/>
    <w:rsid w:val="00521BD0"/>
    <w:rsid w:val="00523C42"/>
    <w:rsid w:val="00524981"/>
    <w:rsid w:val="005252E6"/>
    <w:rsid w:val="005267DA"/>
    <w:rsid w:val="00526EFD"/>
    <w:rsid w:val="005345CF"/>
    <w:rsid w:val="00536405"/>
    <w:rsid w:val="00546483"/>
    <w:rsid w:val="00556AD7"/>
    <w:rsid w:val="00563EB4"/>
    <w:rsid w:val="005805B8"/>
    <w:rsid w:val="005917E0"/>
    <w:rsid w:val="005A3004"/>
    <w:rsid w:val="005A448A"/>
    <w:rsid w:val="005A66B6"/>
    <w:rsid w:val="005A7992"/>
    <w:rsid w:val="005B5AC7"/>
    <w:rsid w:val="005C25AA"/>
    <w:rsid w:val="005C631F"/>
    <w:rsid w:val="005C6C68"/>
    <w:rsid w:val="005E2F66"/>
    <w:rsid w:val="00602B48"/>
    <w:rsid w:val="0060309C"/>
    <w:rsid w:val="006037A4"/>
    <w:rsid w:val="006175BC"/>
    <w:rsid w:val="0062385D"/>
    <w:rsid w:val="00623C05"/>
    <w:rsid w:val="00625A7A"/>
    <w:rsid w:val="006325F9"/>
    <w:rsid w:val="006431E9"/>
    <w:rsid w:val="00646230"/>
    <w:rsid w:val="00646BA0"/>
    <w:rsid w:val="00651D6A"/>
    <w:rsid w:val="006603FF"/>
    <w:rsid w:val="00660549"/>
    <w:rsid w:val="00662730"/>
    <w:rsid w:val="00665A4B"/>
    <w:rsid w:val="00685FF8"/>
    <w:rsid w:val="00694ED9"/>
    <w:rsid w:val="00696B88"/>
    <w:rsid w:val="00696F09"/>
    <w:rsid w:val="006A264A"/>
    <w:rsid w:val="006A5D0C"/>
    <w:rsid w:val="006A783F"/>
    <w:rsid w:val="006B0D0D"/>
    <w:rsid w:val="006B167E"/>
    <w:rsid w:val="006B18D3"/>
    <w:rsid w:val="006B30C4"/>
    <w:rsid w:val="006B4464"/>
    <w:rsid w:val="006B55B7"/>
    <w:rsid w:val="006B6990"/>
    <w:rsid w:val="006B73EB"/>
    <w:rsid w:val="006C08D5"/>
    <w:rsid w:val="006C2138"/>
    <w:rsid w:val="006C4C73"/>
    <w:rsid w:val="006D2137"/>
    <w:rsid w:val="006D6FB5"/>
    <w:rsid w:val="006E00A8"/>
    <w:rsid w:val="006E550A"/>
    <w:rsid w:val="006E611C"/>
    <w:rsid w:val="006E703B"/>
    <w:rsid w:val="006F1601"/>
    <w:rsid w:val="006F27E5"/>
    <w:rsid w:val="006F70B5"/>
    <w:rsid w:val="00700100"/>
    <w:rsid w:val="00704752"/>
    <w:rsid w:val="00707F15"/>
    <w:rsid w:val="00713C40"/>
    <w:rsid w:val="00713C73"/>
    <w:rsid w:val="0071625C"/>
    <w:rsid w:val="00721F9C"/>
    <w:rsid w:val="00723C09"/>
    <w:rsid w:val="00730FA2"/>
    <w:rsid w:val="00737A12"/>
    <w:rsid w:val="00740391"/>
    <w:rsid w:val="00740762"/>
    <w:rsid w:val="00745823"/>
    <w:rsid w:val="00747D3B"/>
    <w:rsid w:val="00750CBA"/>
    <w:rsid w:val="00757096"/>
    <w:rsid w:val="007604CD"/>
    <w:rsid w:val="00765F0D"/>
    <w:rsid w:val="00766244"/>
    <w:rsid w:val="00766385"/>
    <w:rsid w:val="00775FA5"/>
    <w:rsid w:val="0078727C"/>
    <w:rsid w:val="007911EF"/>
    <w:rsid w:val="00797DD4"/>
    <w:rsid w:val="007B2E4A"/>
    <w:rsid w:val="007B52DF"/>
    <w:rsid w:val="007B72F2"/>
    <w:rsid w:val="007C3DFA"/>
    <w:rsid w:val="007D3FD5"/>
    <w:rsid w:val="007D526A"/>
    <w:rsid w:val="007D7C66"/>
    <w:rsid w:val="007E2D2C"/>
    <w:rsid w:val="007E41CE"/>
    <w:rsid w:val="007E700F"/>
    <w:rsid w:val="007F25A2"/>
    <w:rsid w:val="007F57A4"/>
    <w:rsid w:val="007F61E7"/>
    <w:rsid w:val="008000F4"/>
    <w:rsid w:val="008134E0"/>
    <w:rsid w:val="0082347C"/>
    <w:rsid w:val="00824216"/>
    <w:rsid w:val="00824941"/>
    <w:rsid w:val="008373CF"/>
    <w:rsid w:val="00841ED5"/>
    <w:rsid w:val="00844CC3"/>
    <w:rsid w:val="00847560"/>
    <w:rsid w:val="008529FF"/>
    <w:rsid w:val="008647FD"/>
    <w:rsid w:val="008708D7"/>
    <w:rsid w:val="00887641"/>
    <w:rsid w:val="008945C1"/>
    <w:rsid w:val="008A5128"/>
    <w:rsid w:val="008A6527"/>
    <w:rsid w:val="008B5949"/>
    <w:rsid w:val="008B726D"/>
    <w:rsid w:val="008E3611"/>
    <w:rsid w:val="008E444A"/>
    <w:rsid w:val="008F44AB"/>
    <w:rsid w:val="008F67E1"/>
    <w:rsid w:val="008F7206"/>
    <w:rsid w:val="009118FF"/>
    <w:rsid w:val="009157C9"/>
    <w:rsid w:val="00920B51"/>
    <w:rsid w:val="009253A5"/>
    <w:rsid w:val="00927462"/>
    <w:rsid w:val="00933434"/>
    <w:rsid w:val="0093595A"/>
    <w:rsid w:val="009376A1"/>
    <w:rsid w:val="00941549"/>
    <w:rsid w:val="00950692"/>
    <w:rsid w:val="00972C2C"/>
    <w:rsid w:val="00973276"/>
    <w:rsid w:val="0097609A"/>
    <w:rsid w:val="0097646D"/>
    <w:rsid w:val="009801E3"/>
    <w:rsid w:val="0098028C"/>
    <w:rsid w:val="00983841"/>
    <w:rsid w:val="00983AC4"/>
    <w:rsid w:val="00992105"/>
    <w:rsid w:val="009A1282"/>
    <w:rsid w:val="009A23FB"/>
    <w:rsid w:val="009A4041"/>
    <w:rsid w:val="009A60D8"/>
    <w:rsid w:val="009A7B83"/>
    <w:rsid w:val="009B336D"/>
    <w:rsid w:val="009B3EEC"/>
    <w:rsid w:val="009C183E"/>
    <w:rsid w:val="009C20A3"/>
    <w:rsid w:val="009C646F"/>
    <w:rsid w:val="009D5FAB"/>
    <w:rsid w:val="009D6631"/>
    <w:rsid w:val="009F142F"/>
    <w:rsid w:val="009F621E"/>
    <w:rsid w:val="009F68C4"/>
    <w:rsid w:val="00A0029C"/>
    <w:rsid w:val="00A02706"/>
    <w:rsid w:val="00A108AC"/>
    <w:rsid w:val="00A108B1"/>
    <w:rsid w:val="00A12980"/>
    <w:rsid w:val="00A15D3F"/>
    <w:rsid w:val="00A17572"/>
    <w:rsid w:val="00A32A57"/>
    <w:rsid w:val="00A333AF"/>
    <w:rsid w:val="00A34A4A"/>
    <w:rsid w:val="00A351A7"/>
    <w:rsid w:val="00A371DB"/>
    <w:rsid w:val="00A410FD"/>
    <w:rsid w:val="00A6024A"/>
    <w:rsid w:val="00A618DE"/>
    <w:rsid w:val="00A661DF"/>
    <w:rsid w:val="00A676F8"/>
    <w:rsid w:val="00A679EB"/>
    <w:rsid w:val="00A73959"/>
    <w:rsid w:val="00A743A5"/>
    <w:rsid w:val="00A84958"/>
    <w:rsid w:val="00A94D33"/>
    <w:rsid w:val="00A975E7"/>
    <w:rsid w:val="00AA5431"/>
    <w:rsid w:val="00AA67BA"/>
    <w:rsid w:val="00AA6F02"/>
    <w:rsid w:val="00AA73C7"/>
    <w:rsid w:val="00AB27D8"/>
    <w:rsid w:val="00AB42AD"/>
    <w:rsid w:val="00AB746E"/>
    <w:rsid w:val="00AC334F"/>
    <w:rsid w:val="00AC685F"/>
    <w:rsid w:val="00AD0E43"/>
    <w:rsid w:val="00AD3EB7"/>
    <w:rsid w:val="00AD5931"/>
    <w:rsid w:val="00AE0E13"/>
    <w:rsid w:val="00AE13B4"/>
    <w:rsid w:val="00AF0637"/>
    <w:rsid w:val="00AF1D39"/>
    <w:rsid w:val="00B01051"/>
    <w:rsid w:val="00B01285"/>
    <w:rsid w:val="00B03CFC"/>
    <w:rsid w:val="00B04615"/>
    <w:rsid w:val="00B04CD1"/>
    <w:rsid w:val="00B04D07"/>
    <w:rsid w:val="00B06D20"/>
    <w:rsid w:val="00B07867"/>
    <w:rsid w:val="00B1243B"/>
    <w:rsid w:val="00B13CE7"/>
    <w:rsid w:val="00B14A60"/>
    <w:rsid w:val="00B27DCD"/>
    <w:rsid w:val="00B40BC2"/>
    <w:rsid w:val="00B415A1"/>
    <w:rsid w:val="00B51962"/>
    <w:rsid w:val="00B53D34"/>
    <w:rsid w:val="00B603EA"/>
    <w:rsid w:val="00B7487B"/>
    <w:rsid w:val="00B76BBC"/>
    <w:rsid w:val="00B90481"/>
    <w:rsid w:val="00B91E46"/>
    <w:rsid w:val="00B96B21"/>
    <w:rsid w:val="00BA029B"/>
    <w:rsid w:val="00BA2CE4"/>
    <w:rsid w:val="00BA3D9F"/>
    <w:rsid w:val="00BA538C"/>
    <w:rsid w:val="00BA7DE2"/>
    <w:rsid w:val="00BB033D"/>
    <w:rsid w:val="00BB0BC3"/>
    <w:rsid w:val="00BB5351"/>
    <w:rsid w:val="00BC54E2"/>
    <w:rsid w:val="00BD3CF1"/>
    <w:rsid w:val="00BE02BC"/>
    <w:rsid w:val="00BE1D28"/>
    <w:rsid w:val="00BF33C6"/>
    <w:rsid w:val="00BF5C9A"/>
    <w:rsid w:val="00C02879"/>
    <w:rsid w:val="00C038A3"/>
    <w:rsid w:val="00C062FB"/>
    <w:rsid w:val="00C06A80"/>
    <w:rsid w:val="00C10302"/>
    <w:rsid w:val="00C10371"/>
    <w:rsid w:val="00C11277"/>
    <w:rsid w:val="00C1177D"/>
    <w:rsid w:val="00C24158"/>
    <w:rsid w:val="00C278B2"/>
    <w:rsid w:val="00C3023F"/>
    <w:rsid w:val="00C32C92"/>
    <w:rsid w:val="00C32CE2"/>
    <w:rsid w:val="00C3759B"/>
    <w:rsid w:val="00C4386C"/>
    <w:rsid w:val="00C5231F"/>
    <w:rsid w:val="00C5305D"/>
    <w:rsid w:val="00C55049"/>
    <w:rsid w:val="00C562CE"/>
    <w:rsid w:val="00C61871"/>
    <w:rsid w:val="00C61C15"/>
    <w:rsid w:val="00C74ABD"/>
    <w:rsid w:val="00C76963"/>
    <w:rsid w:val="00C77B72"/>
    <w:rsid w:val="00C84E3A"/>
    <w:rsid w:val="00C85B7D"/>
    <w:rsid w:val="00C9634B"/>
    <w:rsid w:val="00CA0C3E"/>
    <w:rsid w:val="00CA2B21"/>
    <w:rsid w:val="00CA2C98"/>
    <w:rsid w:val="00CA351B"/>
    <w:rsid w:val="00CA44FE"/>
    <w:rsid w:val="00CC24A6"/>
    <w:rsid w:val="00CC5B32"/>
    <w:rsid w:val="00CC7036"/>
    <w:rsid w:val="00CD2450"/>
    <w:rsid w:val="00CE0884"/>
    <w:rsid w:val="00CF6FA5"/>
    <w:rsid w:val="00D01E00"/>
    <w:rsid w:val="00D033B9"/>
    <w:rsid w:val="00D035ED"/>
    <w:rsid w:val="00D11C5B"/>
    <w:rsid w:val="00D135FA"/>
    <w:rsid w:val="00D13E0D"/>
    <w:rsid w:val="00D14C89"/>
    <w:rsid w:val="00D15F63"/>
    <w:rsid w:val="00D16B92"/>
    <w:rsid w:val="00D33028"/>
    <w:rsid w:val="00D411EF"/>
    <w:rsid w:val="00D456C9"/>
    <w:rsid w:val="00D52855"/>
    <w:rsid w:val="00D54745"/>
    <w:rsid w:val="00D54856"/>
    <w:rsid w:val="00D55453"/>
    <w:rsid w:val="00D564DF"/>
    <w:rsid w:val="00D56582"/>
    <w:rsid w:val="00D60ACE"/>
    <w:rsid w:val="00D70822"/>
    <w:rsid w:val="00D715E8"/>
    <w:rsid w:val="00D75723"/>
    <w:rsid w:val="00D76517"/>
    <w:rsid w:val="00D77170"/>
    <w:rsid w:val="00D87D6F"/>
    <w:rsid w:val="00D918B8"/>
    <w:rsid w:val="00DA179B"/>
    <w:rsid w:val="00DA4DF1"/>
    <w:rsid w:val="00DA6205"/>
    <w:rsid w:val="00DB76EA"/>
    <w:rsid w:val="00DB7703"/>
    <w:rsid w:val="00DB7900"/>
    <w:rsid w:val="00DC1A0E"/>
    <w:rsid w:val="00DC3199"/>
    <w:rsid w:val="00DC3A0D"/>
    <w:rsid w:val="00DE2DB5"/>
    <w:rsid w:val="00DF0305"/>
    <w:rsid w:val="00DF0CED"/>
    <w:rsid w:val="00DF212A"/>
    <w:rsid w:val="00E05EB7"/>
    <w:rsid w:val="00E133D4"/>
    <w:rsid w:val="00E277AD"/>
    <w:rsid w:val="00E345D3"/>
    <w:rsid w:val="00E37CF2"/>
    <w:rsid w:val="00E41BE1"/>
    <w:rsid w:val="00E470F7"/>
    <w:rsid w:val="00E5460A"/>
    <w:rsid w:val="00E55113"/>
    <w:rsid w:val="00E61504"/>
    <w:rsid w:val="00E61519"/>
    <w:rsid w:val="00E71F45"/>
    <w:rsid w:val="00E73223"/>
    <w:rsid w:val="00E76CF8"/>
    <w:rsid w:val="00E81747"/>
    <w:rsid w:val="00E85099"/>
    <w:rsid w:val="00E85CE6"/>
    <w:rsid w:val="00E93495"/>
    <w:rsid w:val="00E95CE8"/>
    <w:rsid w:val="00E97CAC"/>
    <w:rsid w:val="00EA13EE"/>
    <w:rsid w:val="00EA47A1"/>
    <w:rsid w:val="00EA7720"/>
    <w:rsid w:val="00EB130C"/>
    <w:rsid w:val="00EB2659"/>
    <w:rsid w:val="00EB7593"/>
    <w:rsid w:val="00ED281D"/>
    <w:rsid w:val="00ED52F6"/>
    <w:rsid w:val="00EE1F1B"/>
    <w:rsid w:val="00EE548A"/>
    <w:rsid w:val="00EF59C6"/>
    <w:rsid w:val="00EF6C67"/>
    <w:rsid w:val="00F02EE4"/>
    <w:rsid w:val="00F138EB"/>
    <w:rsid w:val="00F2299F"/>
    <w:rsid w:val="00F23FEA"/>
    <w:rsid w:val="00F27066"/>
    <w:rsid w:val="00F3045F"/>
    <w:rsid w:val="00F30D15"/>
    <w:rsid w:val="00F31EC0"/>
    <w:rsid w:val="00F36B23"/>
    <w:rsid w:val="00F41797"/>
    <w:rsid w:val="00F43711"/>
    <w:rsid w:val="00F43D37"/>
    <w:rsid w:val="00F4514C"/>
    <w:rsid w:val="00F530E0"/>
    <w:rsid w:val="00F53339"/>
    <w:rsid w:val="00F54ABB"/>
    <w:rsid w:val="00F55936"/>
    <w:rsid w:val="00F74EB7"/>
    <w:rsid w:val="00F76940"/>
    <w:rsid w:val="00F76D1A"/>
    <w:rsid w:val="00F830FB"/>
    <w:rsid w:val="00F8413A"/>
    <w:rsid w:val="00F86033"/>
    <w:rsid w:val="00F87A43"/>
    <w:rsid w:val="00F918A5"/>
    <w:rsid w:val="00F9253D"/>
    <w:rsid w:val="00F95B73"/>
    <w:rsid w:val="00FA3092"/>
    <w:rsid w:val="00FA3247"/>
    <w:rsid w:val="00FA63C7"/>
    <w:rsid w:val="00FB1F2A"/>
    <w:rsid w:val="00FB2336"/>
    <w:rsid w:val="00FB2E79"/>
    <w:rsid w:val="00FB65F6"/>
    <w:rsid w:val="00FD3F9A"/>
    <w:rsid w:val="00FE057F"/>
    <w:rsid w:val="00FE4EAB"/>
    <w:rsid w:val="00FF2623"/>
    <w:rsid w:val="00FF4755"/>
    <w:rsid w:val="00FF5D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DED07"/>
  <w15:docId w15:val="{3385C9E7-5898-4250-961D-276D52A08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9D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983AC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83AC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A29DE"/>
    <w:pPr>
      <w:jc w:val="both"/>
    </w:pPr>
    <w:rPr>
      <w:rFonts w:ascii="Tahoma" w:hAnsi="Tahoma" w:cs="Tahoma"/>
      <w:lang w:val="es-MX"/>
    </w:rPr>
  </w:style>
  <w:style w:type="character" w:customStyle="1" w:styleId="TextoindependienteCar">
    <w:name w:val="Texto independiente Car"/>
    <w:basedOn w:val="Fuentedeprrafopredeter"/>
    <w:link w:val="Textoindependiente"/>
    <w:rsid w:val="003A29DE"/>
    <w:rPr>
      <w:rFonts w:ascii="Tahoma" w:eastAsia="Times New Roman" w:hAnsi="Tahoma" w:cs="Tahoma"/>
      <w:sz w:val="24"/>
      <w:szCs w:val="24"/>
      <w:lang w:eastAsia="es-ES"/>
    </w:rPr>
  </w:style>
  <w:style w:type="paragraph" w:styleId="Sinespaciado">
    <w:name w:val="No Spacing"/>
    <w:uiPriority w:val="1"/>
    <w:qFormat/>
    <w:rsid w:val="003A29DE"/>
    <w:pPr>
      <w:spacing w:after="0" w:line="240" w:lineRule="auto"/>
    </w:pPr>
    <w:rPr>
      <w:rFonts w:ascii="Calibri" w:eastAsia="Calibri" w:hAnsi="Calibri" w:cs="Times New Roman"/>
    </w:rPr>
  </w:style>
  <w:style w:type="paragraph" w:styleId="Prrafodelista">
    <w:name w:val="List Paragraph"/>
    <w:basedOn w:val="Normal"/>
    <w:uiPriority w:val="34"/>
    <w:qFormat/>
    <w:rsid w:val="003A29DE"/>
    <w:pPr>
      <w:ind w:left="720"/>
      <w:contextualSpacing/>
    </w:pPr>
  </w:style>
  <w:style w:type="paragraph" w:styleId="Sangradetextonormal">
    <w:name w:val="Body Text Indent"/>
    <w:basedOn w:val="Normal"/>
    <w:link w:val="SangradetextonormalCar"/>
    <w:rsid w:val="003A29DE"/>
    <w:pPr>
      <w:spacing w:after="120"/>
      <w:ind w:left="283"/>
    </w:pPr>
  </w:style>
  <w:style w:type="character" w:customStyle="1" w:styleId="SangradetextonormalCar">
    <w:name w:val="Sangría de texto normal Car"/>
    <w:basedOn w:val="Fuentedeprrafopredeter"/>
    <w:link w:val="Sangradetextonormal"/>
    <w:rsid w:val="003A29DE"/>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973276"/>
    <w:pPr>
      <w:tabs>
        <w:tab w:val="center" w:pos="4419"/>
        <w:tab w:val="right" w:pos="8838"/>
      </w:tabs>
    </w:pPr>
  </w:style>
  <w:style w:type="character" w:customStyle="1" w:styleId="EncabezadoCar">
    <w:name w:val="Encabezado Car"/>
    <w:basedOn w:val="Fuentedeprrafopredeter"/>
    <w:link w:val="Encabezado"/>
    <w:uiPriority w:val="99"/>
    <w:rsid w:val="0097327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973276"/>
    <w:pPr>
      <w:tabs>
        <w:tab w:val="center" w:pos="4419"/>
        <w:tab w:val="right" w:pos="8838"/>
      </w:tabs>
    </w:pPr>
  </w:style>
  <w:style w:type="character" w:customStyle="1" w:styleId="PiedepginaCar">
    <w:name w:val="Pie de página Car"/>
    <w:basedOn w:val="Fuentedeprrafopredeter"/>
    <w:link w:val="Piedepgina"/>
    <w:uiPriority w:val="99"/>
    <w:rsid w:val="0097327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34A4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4A4A"/>
    <w:rPr>
      <w:rFonts w:ascii="Segoe UI" w:eastAsia="Times New Roman" w:hAnsi="Segoe UI" w:cs="Segoe UI"/>
      <w:sz w:val="18"/>
      <w:szCs w:val="18"/>
      <w:lang w:val="es-ES" w:eastAsia="es-ES"/>
    </w:rPr>
  </w:style>
  <w:style w:type="table" w:styleId="Tablaconcuadrcula">
    <w:name w:val="Table Grid"/>
    <w:basedOn w:val="Tablanormal"/>
    <w:uiPriority w:val="39"/>
    <w:rsid w:val="00A35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2385D"/>
    <w:rPr>
      <w:color w:val="0563C1" w:themeColor="hyperlink"/>
      <w:u w:val="single"/>
    </w:rPr>
  </w:style>
  <w:style w:type="character" w:customStyle="1" w:styleId="UnresolvedMention1">
    <w:name w:val="Unresolved Mention1"/>
    <w:basedOn w:val="Fuentedeprrafopredeter"/>
    <w:uiPriority w:val="99"/>
    <w:semiHidden/>
    <w:unhideWhenUsed/>
    <w:rsid w:val="0062385D"/>
    <w:rPr>
      <w:color w:val="605E5C"/>
      <w:shd w:val="clear" w:color="auto" w:fill="E1DFDD"/>
    </w:rPr>
  </w:style>
  <w:style w:type="character" w:customStyle="1" w:styleId="Mencinsinresolver1">
    <w:name w:val="Mención sin resolver1"/>
    <w:basedOn w:val="Fuentedeprrafopredeter"/>
    <w:uiPriority w:val="99"/>
    <w:semiHidden/>
    <w:unhideWhenUsed/>
    <w:rsid w:val="009C183E"/>
    <w:rPr>
      <w:color w:val="605E5C"/>
      <w:shd w:val="clear" w:color="auto" w:fill="E1DFDD"/>
    </w:rPr>
  </w:style>
  <w:style w:type="character" w:customStyle="1" w:styleId="Ttulo1Car">
    <w:name w:val="Título 1 Car"/>
    <w:basedOn w:val="Fuentedeprrafopredeter"/>
    <w:link w:val="Ttulo1"/>
    <w:uiPriority w:val="9"/>
    <w:rsid w:val="00983AC4"/>
    <w:rPr>
      <w:rFonts w:asciiTheme="majorHAnsi" w:eastAsiaTheme="majorEastAsia" w:hAnsiTheme="majorHAnsi" w:cstheme="majorBidi"/>
      <w:color w:val="2F5496" w:themeColor="accent1" w:themeShade="BF"/>
      <w:sz w:val="32"/>
      <w:szCs w:val="32"/>
      <w:lang w:val="es-ES" w:eastAsia="es-ES"/>
    </w:rPr>
  </w:style>
  <w:style w:type="character" w:customStyle="1" w:styleId="Ttulo2Car">
    <w:name w:val="Título 2 Car"/>
    <w:basedOn w:val="Fuentedeprrafopredeter"/>
    <w:link w:val="Ttulo2"/>
    <w:uiPriority w:val="9"/>
    <w:rsid w:val="00983AC4"/>
    <w:rPr>
      <w:rFonts w:asciiTheme="majorHAnsi" w:eastAsiaTheme="majorEastAsia" w:hAnsiTheme="majorHAnsi" w:cstheme="majorBidi"/>
      <w:color w:val="2F5496" w:themeColor="accent1" w:themeShade="BF"/>
      <w:sz w:val="26"/>
      <w:szCs w:val="26"/>
      <w:lang w:val="es-ES" w:eastAsia="es-ES"/>
    </w:rPr>
  </w:style>
  <w:style w:type="paragraph" w:styleId="Lista">
    <w:name w:val="List"/>
    <w:basedOn w:val="Normal"/>
    <w:uiPriority w:val="99"/>
    <w:unhideWhenUsed/>
    <w:rsid w:val="00983AC4"/>
    <w:pPr>
      <w:ind w:left="283" w:hanging="283"/>
      <w:contextualSpacing/>
    </w:pPr>
  </w:style>
  <w:style w:type="character" w:customStyle="1" w:styleId="Mencinsinresolver2">
    <w:name w:val="Mención sin resolver2"/>
    <w:basedOn w:val="Fuentedeprrafopredeter"/>
    <w:uiPriority w:val="99"/>
    <w:semiHidden/>
    <w:unhideWhenUsed/>
    <w:rsid w:val="00DA179B"/>
    <w:rPr>
      <w:color w:val="605E5C"/>
      <w:shd w:val="clear" w:color="auto" w:fill="E1DFDD"/>
    </w:rPr>
  </w:style>
  <w:style w:type="character" w:styleId="Hipervnculovisitado">
    <w:name w:val="FollowedHyperlink"/>
    <w:basedOn w:val="Fuentedeprrafopredeter"/>
    <w:uiPriority w:val="99"/>
    <w:semiHidden/>
    <w:unhideWhenUsed/>
    <w:rsid w:val="00526EFD"/>
    <w:rPr>
      <w:color w:val="954F72" w:themeColor="followedHyperlink"/>
      <w:u w:val="single"/>
    </w:rPr>
  </w:style>
  <w:style w:type="character" w:styleId="Mencinsinresolver">
    <w:name w:val="Unresolved Mention"/>
    <w:basedOn w:val="Fuentedeprrafopredeter"/>
    <w:uiPriority w:val="99"/>
    <w:semiHidden/>
    <w:unhideWhenUsed/>
    <w:rsid w:val="00665A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501829">
      <w:bodyDiv w:val="1"/>
      <w:marLeft w:val="0"/>
      <w:marRight w:val="0"/>
      <w:marTop w:val="0"/>
      <w:marBottom w:val="0"/>
      <w:divBdr>
        <w:top w:val="none" w:sz="0" w:space="0" w:color="auto"/>
        <w:left w:val="none" w:sz="0" w:space="0" w:color="auto"/>
        <w:bottom w:val="none" w:sz="0" w:space="0" w:color="auto"/>
        <w:right w:val="none" w:sz="0" w:space="0" w:color="auto"/>
      </w:divBdr>
    </w:div>
    <w:div w:id="1599370032">
      <w:bodyDiv w:val="1"/>
      <w:marLeft w:val="0"/>
      <w:marRight w:val="0"/>
      <w:marTop w:val="0"/>
      <w:marBottom w:val="0"/>
      <w:divBdr>
        <w:top w:val="none" w:sz="0" w:space="0" w:color="auto"/>
        <w:left w:val="none" w:sz="0" w:space="0" w:color="auto"/>
        <w:bottom w:val="none" w:sz="0" w:space="0" w:color="auto"/>
        <w:right w:val="none" w:sz="0" w:space="0" w:color="auto"/>
      </w:divBdr>
      <w:divsChild>
        <w:div w:id="856846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857538">
              <w:marLeft w:val="0"/>
              <w:marRight w:val="0"/>
              <w:marTop w:val="0"/>
              <w:marBottom w:val="0"/>
              <w:divBdr>
                <w:top w:val="none" w:sz="0" w:space="0" w:color="auto"/>
                <w:left w:val="none" w:sz="0" w:space="0" w:color="auto"/>
                <w:bottom w:val="none" w:sz="0" w:space="0" w:color="auto"/>
                <w:right w:val="none" w:sz="0" w:space="0" w:color="auto"/>
              </w:divBdr>
              <w:divsChild>
                <w:div w:id="147340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eebc.mx/aviso-privacidad/"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9B003-33AA-49CD-989D-749FC0BC0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624</Words>
  <Characters>3436</Characters>
  <Application>Microsoft Office Word</Application>
  <DocSecurity>0</DocSecurity>
  <Lines>28</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Juanita</dc:creator>
  <cp:keywords/>
  <dc:description/>
  <cp:lastModifiedBy>USUARIO 2</cp:lastModifiedBy>
  <cp:revision>3</cp:revision>
  <cp:lastPrinted>2024-01-19T21:58:00Z</cp:lastPrinted>
  <dcterms:created xsi:type="dcterms:W3CDTF">2025-01-28T01:01:00Z</dcterms:created>
  <dcterms:modified xsi:type="dcterms:W3CDTF">2025-01-28T20:48:00Z</dcterms:modified>
</cp:coreProperties>
</file>